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E4C69">
      <w:pPr>
        <w:pStyle w:val="4"/>
        <w:jc w:val="center"/>
        <w:rPr>
          <w:rFonts w:ascii="Bookman Old Style" w:hAnsi="Bookman Old Style" w:eastAsia="Bookman Old Style" w:cs="Bookman Old Style"/>
          <w:b/>
          <w:bCs/>
          <w:sz w:val="40"/>
          <w:szCs w:val="40"/>
        </w:rPr>
      </w:pPr>
      <w:r>
        <w:rPr>
          <w:rFonts w:ascii="Bookman Old Style" w:hAnsi="Bookman Old Style"/>
          <w:b/>
          <w:bCs/>
          <w:sz w:val="40"/>
          <w:szCs w:val="40"/>
        </w:rPr>
        <w:t>Auth</w:t>
      </w:r>
      <w:bookmarkStart w:id="0" w:name="_GoBack"/>
      <w:bookmarkEnd w:id="0"/>
      <w:r>
        <w:rPr>
          <w:rFonts w:ascii="Bookman Old Style" w:hAnsi="Bookman Old Style"/>
          <w:b/>
          <w:bCs/>
          <w:sz w:val="40"/>
          <w:szCs w:val="40"/>
        </w:rPr>
        <w:t>or contributions</w:t>
      </w:r>
    </w:p>
    <w:p w14:paraId="5CC897D0">
      <w:pPr>
        <w:pStyle w:val="4"/>
        <w:widowControl w:val="0"/>
        <w:spacing w:line="240" w:lineRule="auto"/>
        <w:jc w:val="both"/>
        <w:rPr>
          <w:rFonts w:ascii="Bookman Old Style" w:hAnsi="Bookman Old Style" w:eastAsia="Bookman Old Style" w:cs="Bookman Old Style"/>
        </w:rPr>
      </w:pPr>
    </w:p>
    <w:p w14:paraId="344FFF57">
      <w:pPr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ascii="Bookman Old Style" w:hAnsi="Bookman Old Style"/>
          <w:color w:val="000000" w:themeColor="text1"/>
          <w:u w:color="808080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4591050</wp:posOffset>
            </wp:positionH>
            <wp:positionV relativeFrom="paragraph">
              <wp:posOffset>181610</wp:posOffset>
            </wp:positionV>
            <wp:extent cx="1220470" cy="819785"/>
            <wp:effectExtent l="0" t="0" r="0" b="0"/>
            <wp:wrapNone/>
            <wp:docPr id="3" name="Picture 3" descr="WhatsApp_Image_2025-11-07_at_15.18.40-removebg-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WhatsApp_Image_2025-11-07_at_15.18.40-removebg-preview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20470" cy="819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b/>
          <w:bCs/>
        </w:rPr>
        <w:t>Manuscript title:</w:t>
      </w:r>
      <w:r>
        <w:rPr>
          <w:rFonts w:ascii="Bookman Old Style" w:hAnsi="Bookman Old Style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Integrating Hadih Maja as Acehnese Local Wisdom in Building Students’ Character</w:t>
      </w:r>
    </w:p>
    <w:p w14:paraId="4CB64065">
      <w:pPr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7C03761B">
      <w:pPr>
        <w:pStyle w:val="4"/>
        <w:jc w:val="both"/>
        <w:rPr>
          <w:rFonts w:ascii="Bookman Old Style" w:hAnsi="Bookman Old Style" w:eastAsia="Bookman Old Style" w:cs="Bookman Old Style"/>
        </w:rPr>
      </w:pPr>
      <w:r>
        <w:rPr>
          <w:rFonts w:ascii="Bookman Old Style" w:hAnsi="Bookman Old Style"/>
          <w:b/>
          <w:bCs/>
        </w:rPr>
        <w:t>Author 1:</w:t>
      </w:r>
      <w:r>
        <w:rPr>
          <w:rFonts w:ascii="Bookman Old Style" w:hAnsi="Bookman Old Style"/>
        </w:rPr>
        <w:t xml:space="preserve"> </w:t>
      </w:r>
      <w:r>
        <w:rPr>
          <w:rFonts w:hint="default" w:ascii="Bookman Old Style" w:hAnsi="Bookman Old Style"/>
          <w:lang w:val="en-US"/>
        </w:rPr>
        <w:t>Rizki Dhian Nushur</w:t>
      </w:r>
      <w:r>
        <w:rPr>
          <w:rFonts w:ascii="Bookman Old Style" w:hAnsi="Bookman Old Style"/>
          <w:color w:val="808080"/>
          <w:u w:color="808080"/>
        </w:rPr>
        <w:tab/>
      </w:r>
      <w:r>
        <w:rPr>
          <w:rFonts w:hint="default" w:ascii="Bookman Old Style" w:hAnsi="Bookman Old Style"/>
          <w:color w:val="808080"/>
          <w:u w:color="808080"/>
          <w:lang w:val="en-US"/>
        </w:rPr>
        <w:tab/>
        <w:t/>
      </w:r>
      <w:r>
        <w:rPr>
          <w:rFonts w:hint="default" w:ascii="Bookman Old Style" w:hAnsi="Bookman Old Style"/>
          <w:color w:val="808080"/>
          <w:u w:color="808080"/>
          <w:lang w:val="en-US"/>
        </w:rPr>
        <w:tab/>
        <w:t/>
      </w:r>
      <w:r>
        <w:rPr>
          <w:rFonts w:hint="default" w:ascii="Bookman Old Style" w:hAnsi="Bookman Old Style"/>
          <w:color w:val="808080"/>
          <w:u w:color="808080"/>
          <w:lang w:val="en-US"/>
        </w:rPr>
        <w:tab/>
        <w:t/>
      </w:r>
      <w:r>
        <w:rPr>
          <w:rFonts w:hint="default" w:ascii="Bookman Old Style" w:hAnsi="Bookman Old Style"/>
          <w:color w:val="808080"/>
          <w:u w:color="808080"/>
          <w:lang w:val="en-US"/>
        </w:rPr>
        <w:tab/>
        <w:t/>
      </w:r>
      <w:r>
        <w:rPr>
          <w:rFonts w:hint="default" w:ascii="Bookman Old Style" w:hAnsi="Bookman Old Style"/>
          <w:color w:val="808080"/>
          <w:u w:color="808080"/>
          <w:lang w:val="en-US"/>
        </w:rPr>
        <w:tab/>
        <w:t/>
      </w:r>
      <w:r>
        <w:rPr>
          <w:rFonts w:hint="default" w:ascii="Bookman Old Style" w:hAnsi="Bookman Old Style"/>
          <w:color w:val="808080"/>
          <w:u w:color="808080"/>
          <w:lang w:val="en-US"/>
        </w:rPr>
        <w:tab/>
      </w:r>
    </w:p>
    <w:tbl>
      <w:tblPr>
        <w:tblStyle w:val="6"/>
        <w:tblW w:w="9205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8659"/>
      </w:tblGrid>
      <w:tr w14:paraId="5C95897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6F148">
            <w:pPr>
              <w:pStyle w:val="4"/>
              <w:spacing w:after="0" w:line="240" w:lineRule="auto"/>
              <w:jc w:val="both"/>
            </w:pPr>
            <w:r>
              <w:rPr>
                <w:rFonts w:ascii="Arial Unicode MS" w:hAnsi="Arial Unicode MS"/>
                <w:shd w:val="clear" w:fill="4BACC6" w:themeFill="accent5"/>
              </w:rPr>
              <w:t>☐</w:t>
            </w:r>
          </w:p>
        </w:tc>
        <w:tc>
          <w:tcPr>
            <w:tcW w:w="8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DEA6C6">
            <w:pPr>
              <w:pStyle w:val="4"/>
              <w:spacing w:after="0" w:line="240" w:lineRule="auto"/>
              <w:jc w:val="both"/>
              <w:rPr>
                <w:rFonts w:ascii="Bookman Old Style" w:hAnsi="Bookman Old Style"/>
                <w:color w:val="808080"/>
                <w:u w:color="808080"/>
              </w:rPr>
            </w:pPr>
            <w:r>
              <w:rPr>
                <w:rFonts w:ascii="Bookman Old Style" w:hAnsi="Bookman Old Style"/>
                <w:b/>
                <w:bCs/>
                <w:color w:val="auto"/>
                <w:sz w:val="20"/>
                <w:szCs w:val="20"/>
              </w:rPr>
              <w:t>Conceptualization</w:t>
            </w:r>
            <w:r>
              <w:rPr>
                <w:rFonts w:ascii="Bookman Old Style" w:hAnsi="Bookman Old Style"/>
                <w:color w:val="808080"/>
                <w:u w:color="808080"/>
              </w:rPr>
              <w:t xml:space="preserve"> </w:t>
            </w:r>
          </w:p>
          <w:p w14:paraId="5C419F9F">
            <w:pPr>
              <w:pStyle w:val="4"/>
              <w:spacing w:after="0" w:line="240" w:lineRule="auto"/>
              <w:jc w:val="both"/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Led the formulation of ideas and research goals.</w:t>
            </w:r>
          </w:p>
        </w:tc>
      </w:tr>
      <w:tr w14:paraId="3F7D60C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C7EAAE">
            <w:pPr>
              <w:pStyle w:val="4"/>
              <w:spacing w:after="0" w:line="240" w:lineRule="auto"/>
              <w:jc w:val="both"/>
            </w:pPr>
            <w:r>
              <w:rPr>
                <w:rFonts w:ascii="Arial Unicode MS" w:hAnsi="Arial Unicode MS"/>
                <w:shd w:val="clear" w:fill="4BACC6" w:themeFill="accent5"/>
              </w:rPr>
              <w:t>☐</w:t>
            </w:r>
          </w:p>
        </w:tc>
        <w:tc>
          <w:tcPr>
            <w:tcW w:w="8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57EEA">
            <w:pPr>
              <w:pStyle w:val="4"/>
              <w:spacing w:after="0" w:line="24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auto"/>
                <w:sz w:val="20"/>
                <w:szCs w:val="20"/>
              </w:rPr>
              <w:t>Data curation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14:paraId="32F6C201">
            <w:pPr>
              <w:pStyle w:val="4"/>
              <w:spacing w:after="0" w:line="240" w:lineRule="auto"/>
              <w:jc w:val="both"/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Managed sources and references.</w:t>
            </w:r>
          </w:p>
        </w:tc>
      </w:tr>
      <w:tr w14:paraId="6B72CD2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77A67">
            <w:pPr>
              <w:pStyle w:val="4"/>
              <w:spacing w:after="0" w:line="240" w:lineRule="auto"/>
              <w:jc w:val="both"/>
            </w:pPr>
            <w:r>
              <w:rPr>
                <w:rFonts w:ascii="Arial Unicode MS" w:hAnsi="Arial Unicode MS"/>
                <w:shd w:val="clear" w:fill="4BACC6" w:themeFill="accent5"/>
              </w:rPr>
              <w:t>☐</w:t>
            </w:r>
          </w:p>
        </w:tc>
        <w:tc>
          <w:tcPr>
            <w:tcW w:w="8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15781">
            <w:pPr>
              <w:pStyle w:val="4"/>
              <w:spacing w:after="0" w:line="240" w:lineRule="auto"/>
              <w:jc w:val="both"/>
              <w:rPr>
                <w:rFonts w:ascii="Bookman Old Style" w:hAnsi="Bookman Old Style"/>
                <w:color w:val="808080"/>
                <w:u w:color="808080"/>
              </w:rPr>
            </w:pPr>
            <w:r>
              <w:rPr>
                <w:rFonts w:ascii="Bookman Old Style" w:hAnsi="Bookman Old Style"/>
                <w:b/>
                <w:bCs/>
                <w:color w:val="auto"/>
                <w:sz w:val="20"/>
                <w:szCs w:val="20"/>
              </w:rPr>
              <w:t>Formal analysis</w:t>
            </w:r>
            <w:r>
              <w:rPr>
                <w:rFonts w:ascii="Bookman Old Style" w:hAnsi="Bookman Old Style"/>
                <w:color w:val="808080"/>
                <w:u w:color="808080"/>
              </w:rPr>
              <w:t xml:space="preserve"> </w:t>
            </w:r>
          </w:p>
          <w:p w14:paraId="65E709E0">
            <w:pPr>
              <w:pStyle w:val="4"/>
              <w:spacing w:after="0" w:line="240" w:lineRule="auto"/>
              <w:jc w:val="both"/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Conducted analytical mapping.</w:t>
            </w:r>
          </w:p>
        </w:tc>
      </w:tr>
      <w:tr w14:paraId="46C1090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48DBC">
            <w:pPr>
              <w:pStyle w:val="4"/>
              <w:spacing w:after="0" w:line="240" w:lineRule="auto"/>
              <w:jc w:val="both"/>
            </w:pPr>
            <w:r>
              <w:rPr>
                <w:rFonts w:ascii="Arial Unicode MS" w:hAnsi="Arial Unicode MS"/>
                <w:shd w:val="clear" w:fill="4BACC6" w:themeFill="accent5"/>
              </w:rPr>
              <w:t>☐</w:t>
            </w:r>
          </w:p>
        </w:tc>
        <w:tc>
          <w:tcPr>
            <w:tcW w:w="8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8791D">
            <w:pPr>
              <w:pStyle w:val="4"/>
              <w:spacing w:after="0" w:line="24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auto"/>
                <w:sz w:val="20"/>
                <w:szCs w:val="20"/>
              </w:rPr>
              <w:t>Funding acquisition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14:paraId="537B92F1">
            <w:pPr>
              <w:pStyle w:val="4"/>
              <w:spacing w:after="0" w:line="240" w:lineRule="auto"/>
              <w:jc w:val="both"/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Secured support for manuscript preparation.</w:t>
            </w:r>
          </w:p>
        </w:tc>
      </w:tr>
      <w:tr w14:paraId="6E0E5CD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45DCE">
            <w:pPr>
              <w:pStyle w:val="4"/>
              <w:spacing w:after="0" w:line="240" w:lineRule="auto"/>
              <w:jc w:val="both"/>
            </w:pPr>
            <w:r>
              <w:rPr>
                <w:rFonts w:ascii="Arial Unicode MS" w:hAnsi="Arial Unicode MS"/>
                <w:shd w:val="clear" w:fill="4BACC6" w:themeFill="accent5"/>
              </w:rPr>
              <w:t>☐</w:t>
            </w:r>
          </w:p>
        </w:tc>
        <w:tc>
          <w:tcPr>
            <w:tcW w:w="8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F9556">
            <w:pPr>
              <w:pStyle w:val="4"/>
              <w:spacing w:after="0" w:line="240" w:lineRule="auto"/>
              <w:jc w:val="both"/>
              <w:rPr>
                <w:rFonts w:ascii="Bookman Old Style" w:hAnsi="Bookman Old Style"/>
                <w:color w:val="808080"/>
                <w:u w:color="808080"/>
              </w:rPr>
            </w:pPr>
            <w:r>
              <w:rPr>
                <w:rFonts w:ascii="Bookman Old Style" w:hAnsi="Bookman Old Style"/>
                <w:b/>
                <w:bCs/>
                <w:color w:val="auto"/>
                <w:sz w:val="20"/>
                <w:szCs w:val="20"/>
              </w:rPr>
              <w:t>Investigation</w:t>
            </w:r>
            <w:r>
              <w:rPr>
                <w:rFonts w:ascii="Bookman Old Style" w:hAnsi="Bookman Old Style"/>
                <w:color w:val="808080"/>
                <w:u w:color="808080"/>
              </w:rPr>
              <w:t xml:space="preserve"> </w:t>
            </w:r>
          </w:p>
          <w:p w14:paraId="26DC5750">
            <w:pPr>
              <w:pStyle w:val="4"/>
              <w:spacing w:after="0" w:line="240" w:lineRule="auto"/>
              <w:jc w:val="both"/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Led literature exploration and synthesis.</w:t>
            </w:r>
          </w:p>
        </w:tc>
      </w:tr>
      <w:tr w14:paraId="3FDC5A6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A9DDB">
            <w:pPr>
              <w:pStyle w:val="4"/>
              <w:spacing w:after="0" w:line="240" w:lineRule="auto"/>
              <w:jc w:val="both"/>
              <w:rPr>
                <w:rFonts w:ascii="Arial Unicode MS" w:hAnsi="Arial Unicode MS"/>
              </w:rPr>
            </w:pPr>
            <w:r>
              <w:rPr>
                <w:rFonts w:ascii="Arial Unicode MS" w:hAnsi="Arial Unicode MS"/>
                <w:shd w:val="clear" w:fill="4BACC6" w:themeFill="accent5"/>
              </w:rPr>
              <w:t>☐</w:t>
            </w:r>
          </w:p>
        </w:tc>
        <w:tc>
          <w:tcPr>
            <w:tcW w:w="8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75E151">
            <w:pPr>
              <w:pStyle w:val="4"/>
              <w:spacing w:after="0" w:line="240" w:lineRule="auto"/>
              <w:jc w:val="both"/>
              <w:rPr>
                <w:rFonts w:ascii="Bookman Old Style" w:hAnsi="Bookman Old Style"/>
                <w:color w:val="808080"/>
                <w:u w:color="808080"/>
              </w:rPr>
            </w:pPr>
            <w:r>
              <w:rPr>
                <w:rFonts w:ascii="Bookman Old Style" w:hAnsi="Bookman Old Style"/>
                <w:b/>
                <w:bCs/>
                <w:color w:val="auto"/>
                <w:sz w:val="20"/>
                <w:szCs w:val="20"/>
              </w:rPr>
              <w:t>Methodology</w:t>
            </w:r>
            <w:r>
              <w:rPr>
                <w:rFonts w:ascii="Bookman Old Style" w:hAnsi="Bookman Old Style"/>
                <w:color w:val="808080"/>
                <w:u w:color="808080"/>
              </w:rPr>
              <w:t xml:space="preserve"> </w:t>
            </w:r>
          </w:p>
          <w:p w14:paraId="739B6FBE">
            <w:pPr>
              <w:rPr>
                <w:rFonts w:ascii="Bookman Old Style" w:hAnsi="Bookman Old Style"/>
                <w:color w:val="808080"/>
                <w:u w:color="808080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Designed qualitative review protocol.</w:t>
            </w:r>
          </w:p>
        </w:tc>
      </w:tr>
      <w:tr w14:paraId="6AB2E52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E9701">
            <w:pPr>
              <w:pStyle w:val="4"/>
              <w:spacing w:after="0" w:line="240" w:lineRule="auto"/>
              <w:jc w:val="both"/>
              <w:rPr>
                <w:rFonts w:ascii="Arial Unicode MS" w:hAnsi="Arial Unicode MS"/>
              </w:rPr>
            </w:pPr>
            <w:r>
              <w:rPr>
                <w:rFonts w:ascii="Arial Unicode MS" w:hAnsi="Arial Unicode MS"/>
                <w:shd w:val="clear" w:fill="4BACC6" w:themeFill="accent5"/>
              </w:rPr>
              <w:t>☐</w:t>
            </w:r>
          </w:p>
        </w:tc>
        <w:tc>
          <w:tcPr>
            <w:tcW w:w="8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839F5">
            <w:pPr>
              <w:pStyle w:val="4"/>
              <w:spacing w:after="0" w:line="240" w:lineRule="auto"/>
              <w:jc w:val="both"/>
              <w:rPr>
                <w:rFonts w:ascii="Bookman Old Style" w:hAnsi="Bookman Old Style"/>
                <w:b/>
                <w:color w:val="000000" w:themeColor="text1"/>
                <w:u w:color="80808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Bookman Old Style" w:hAnsi="Bookman Old Style"/>
                <w:b/>
                <w:color w:val="000000" w:themeColor="text1"/>
                <w:u w:color="808080"/>
                <w14:textFill>
                  <w14:solidFill>
                    <w14:schemeClr w14:val="tx1"/>
                  </w14:solidFill>
                </w14:textFill>
              </w:rPr>
              <w:t>Project administration</w:t>
            </w:r>
          </w:p>
          <w:p w14:paraId="63042503">
            <w:pPr>
              <w:rPr>
                <w:rFonts w:ascii="Bookman Old Style" w:hAnsi="Bookman Old Style"/>
                <w:color w:val="808080"/>
                <w:u w:color="808080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Coordinated workflow and timeline.</w:t>
            </w:r>
          </w:p>
        </w:tc>
      </w:tr>
      <w:tr w14:paraId="0A8DE7F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60CD1">
            <w:pPr>
              <w:pStyle w:val="4"/>
              <w:spacing w:after="0" w:line="240" w:lineRule="auto"/>
              <w:jc w:val="both"/>
              <w:rPr>
                <w:rFonts w:ascii="Arial Unicode MS" w:hAnsi="Arial Unicode MS"/>
              </w:rPr>
            </w:pPr>
            <w:r>
              <w:rPr>
                <w:rFonts w:ascii="Arial Unicode MS" w:hAnsi="Arial Unicode MS"/>
                <w:shd w:val="clear" w:fill="4BACC6" w:themeFill="accent5"/>
              </w:rPr>
              <w:t>☐</w:t>
            </w:r>
          </w:p>
        </w:tc>
        <w:tc>
          <w:tcPr>
            <w:tcW w:w="8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90BA2E">
            <w:pPr>
              <w:pStyle w:val="4"/>
              <w:spacing w:after="0" w:line="240" w:lineRule="auto"/>
              <w:jc w:val="both"/>
              <w:rPr>
                <w:rFonts w:ascii="Bookman Old Style" w:hAnsi="Bookman Old Style"/>
                <w:color w:val="808080"/>
                <w:u w:color="80808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Resources</w:t>
            </w:r>
            <w:r>
              <w:rPr>
                <w:rFonts w:ascii="Bookman Old Style" w:hAnsi="Bookman Old Style"/>
                <w:color w:val="808080"/>
                <w:u w:color="808080"/>
              </w:rPr>
              <w:t xml:space="preserve"> </w:t>
            </w:r>
          </w:p>
          <w:p w14:paraId="0C46934F">
            <w:pPr>
              <w:pStyle w:val="4"/>
              <w:spacing w:after="0" w:line="240" w:lineRule="auto"/>
              <w:jc w:val="both"/>
              <w:rPr>
                <w:rFonts w:ascii="Bookman Old Style" w:hAnsi="Bookman Old Style"/>
                <w:color w:val="808080"/>
                <w:u w:color="808080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Provided cultural and academic materials</w:t>
            </w:r>
          </w:p>
        </w:tc>
      </w:tr>
      <w:tr w14:paraId="720CEE6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A908A">
            <w:pPr>
              <w:pStyle w:val="4"/>
              <w:spacing w:after="0" w:line="240" w:lineRule="auto"/>
              <w:jc w:val="both"/>
              <w:rPr>
                <w:rFonts w:ascii="Arial Unicode MS" w:hAnsi="Arial Unicode MS"/>
              </w:rPr>
            </w:pPr>
            <w:r>
              <w:rPr>
                <w:rFonts w:ascii="Arial Unicode MS" w:hAnsi="Arial Unicode MS"/>
                <w:shd w:val="clear" w:fill="4BACC6" w:themeFill="accent5"/>
              </w:rPr>
              <w:t>☐</w:t>
            </w:r>
          </w:p>
        </w:tc>
        <w:tc>
          <w:tcPr>
            <w:tcW w:w="8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9D745">
            <w:pPr>
              <w:pStyle w:val="4"/>
              <w:spacing w:after="0" w:line="240" w:lineRule="auto"/>
              <w:jc w:val="both"/>
              <w:rPr>
                <w:rFonts w:ascii="Bookman Old Style" w:hAnsi="Bookman Old Style"/>
                <w:b/>
                <w:color w:val="000000" w:themeColor="text1"/>
                <w:u w:color="80808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Bookman Old Style" w:hAnsi="Bookman Old Style"/>
                <w:b/>
                <w:color w:val="000000" w:themeColor="text1"/>
                <w:u w:color="808080"/>
                <w14:textFill>
                  <w14:solidFill>
                    <w14:schemeClr w14:val="tx1"/>
                  </w14:solidFill>
                </w14:textFill>
              </w:rPr>
              <w:t>Software</w:t>
            </w:r>
          </w:p>
          <w:p w14:paraId="1F17E084">
            <w:pPr>
              <w:pStyle w:val="4"/>
              <w:spacing w:after="0" w:line="240" w:lineRule="auto"/>
              <w:jc w:val="both"/>
              <w:rPr>
                <w:rFonts w:ascii="Bookman Old Style" w:hAnsi="Bookman Old Style"/>
                <w:color w:val="808080"/>
                <w:u w:color="808080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Used reference management tools.</w:t>
            </w:r>
          </w:p>
        </w:tc>
      </w:tr>
      <w:tr w14:paraId="75CEBB4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397FE">
            <w:pPr>
              <w:pStyle w:val="4"/>
              <w:spacing w:after="0" w:line="240" w:lineRule="auto"/>
              <w:jc w:val="both"/>
              <w:rPr>
                <w:rFonts w:ascii="Arial Unicode MS" w:hAnsi="Arial Unicode MS"/>
              </w:rPr>
            </w:pPr>
            <w:r>
              <w:rPr>
                <w:rFonts w:ascii="Arial Unicode MS" w:hAnsi="Arial Unicode MS"/>
                <w:shd w:val="clear" w:fill="4BACC6" w:themeFill="accent5"/>
              </w:rPr>
              <w:t>☐</w:t>
            </w:r>
          </w:p>
        </w:tc>
        <w:tc>
          <w:tcPr>
            <w:tcW w:w="8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8143B">
            <w:pPr>
              <w:pStyle w:val="4"/>
              <w:spacing w:after="0" w:line="240" w:lineRule="auto"/>
              <w:jc w:val="both"/>
              <w:rPr>
                <w:rFonts w:ascii="Bookman Old Style" w:hAnsi="Bookman Old Style"/>
                <w:color w:val="808080"/>
                <w:u w:color="80808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Supervision</w:t>
            </w:r>
            <w:r>
              <w:rPr>
                <w:rFonts w:ascii="Bookman Old Style" w:hAnsi="Bookman Old Style"/>
                <w:color w:val="808080"/>
                <w:u w:color="808080"/>
              </w:rPr>
              <w:t xml:space="preserve"> </w:t>
            </w:r>
          </w:p>
          <w:p w14:paraId="14FA9805">
            <w:pPr>
              <w:rPr>
                <w:rFonts w:ascii="Bookman Old Style" w:hAnsi="Bookman Old Style"/>
                <w:color w:val="808080"/>
                <w:u w:color="808080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Oversaw research integrity and coherence.</w:t>
            </w:r>
          </w:p>
        </w:tc>
      </w:tr>
      <w:tr w14:paraId="64B3FE0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DB283">
            <w:pPr>
              <w:pStyle w:val="4"/>
              <w:spacing w:after="0" w:line="240" w:lineRule="auto"/>
              <w:jc w:val="both"/>
              <w:rPr>
                <w:rFonts w:ascii="Arial Unicode MS" w:hAnsi="Arial Unicode MS"/>
              </w:rPr>
            </w:pPr>
            <w:r>
              <w:rPr>
                <w:rFonts w:ascii="Arial Unicode MS" w:hAnsi="Arial Unicode MS"/>
                <w:shd w:val="clear" w:fill="4BACC6" w:themeFill="accent5"/>
              </w:rPr>
              <w:t>☐</w:t>
            </w:r>
          </w:p>
        </w:tc>
        <w:tc>
          <w:tcPr>
            <w:tcW w:w="8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33A95">
            <w:pPr>
              <w:pStyle w:val="4"/>
              <w:spacing w:after="0" w:line="240" w:lineRule="auto"/>
              <w:jc w:val="both"/>
              <w:rPr>
                <w:rFonts w:ascii="Bookman Old Style" w:hAnsi="Bookman Old Style"/>
                <w:b/>
                <w:color w:val="000000" w:themeColor="text1"/>
                <w:u w:color="80808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Bookman Old Style" w:hAnsi="Bookman Old Style"/>
                <w:b/>
                <w:color w:val="000000" w:themeColor="text1"/>
                <w:u w:color="808080"/>
                <w14:textFill>
                  <w14:solidFill>
                    <w14:schemeClr w14:val="tx1"/>
                  </w14:solidFill>
                </w14:textFill>
              </w:rPr>
              <w:t>Validation</w:t>
            </w:r>
          </w:p>
          <w:p w14:paraId="35464AE5">
            <w:pPr>
              <w:pStyle w:val="4"/>
              <w:spacing w:after="0" w:line="240" w:lineRule="auto"/>
              <w:jc w:val="both"/>
              <w:rPr>
                <w:rFonts w:ascii="Bookman Old Style" w:hAnsi="Bookman Old Style"/>
                <w:color w:val="808080"/>
                <w:u w:color="808080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Verified analytical accuracy.</w:t>
            </w:r>
          </w:p>
        </w:tc>
      </w:tr>
      <w:tr w14:paraId="2529A02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91435">
            <w:pPr>
              <w:pStyle w:val="4"/>
              <w:spacing w:after="0" w:line="240" w:lineRule="auto"/>
              <w:jc w:val="both"/>
              <w:rPr>
                <w:rFonts w:ascii="Arial Unicode MS" w:hAnsi="Arial Unicode MS"/>
              </w:rPr>
            </w:pPr>
            <w:r>
              <w:rPr>
                <w:rFonts w:ascii="Arial Unicode MS" w:hAnsi="Arial Unicode MS"/>
                <w:shd w:val="clear" w:fill="4BACC6" w:themeFill="accent5"/>
              </w:rPr>
              <w:t>☐</w:t>
            </w:r>
          </w:p>
        </w:tc>
        <w:tc>
          <w:tcPr>
            <w:tcW w:w="8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18DE5">
            <w:pPr>
              <w:pStyle w:val="4"/>
              <w:spacing w:after="0" w:line="240" w:lineRule="auto"/>
              <w:jc w:val="both"/>
              <w:rPr>
                <w:rFonts w:ascii="Bookman Old Style" w:hAnsi="Bookman Old Style"/>
                <w:color w:val="808080"/>
                <w:u w:color="80808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Visualization</w:t>
            </w:r>
            <w:r>
              <w:rPr>
                <w:rFonts w:ascii="Bookman Old Style" w:hAnsi="Bookman Old Style"/>
                <w:color w:val="808080"/>
                <w:u w:color="808080"/>
              </w:rPr>
              <w:t xml:space="preserve"> </w:t>
            </w:r>
          </w:p>
          <w:p w14:paraId="7FE8E86D">
            <w:pPr>
              <w:pStyle w:val="4"/>
              <w:spacing w:after="0" w:line="240" w:lineRule="auto"/>
              <w:jc w:val="both"/>
              <w:rPr>
                <w:rFonts w:ascii="Bookman Old Style" w:hAnsi="Bookman Old Style"/>
                <w:color w:val="808080"/>
                <w:u w:color="808080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Created conceptual mapping tables.</w:t>
            </w:r>
          </w:p>
        </w:tc>
      </w:tr>
      <w:tr w14:paraId="6100CF8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319537">
            <w:pPr>
              <w:pStyle w:val="4"/>
              <w:spacing w:after="0" w:line="240" w:lineRule="auto"/>
              <w:jc w:val="both"/>
              <w:rPr>
                <w:rFonts w:ascii="Arial Unicode MS" w:hAnsi="Arial Unicode MS"/>
              </w:rPr>
            </w:pPr>
            <w:r>
              <w:rPr>
                <w:rFonts w:ascii="Arial Unicode MS" w:hAnsi="Arial Unicode MS"/>
                <w:shd w:val="clear" w:fill="4BACC6" w:themeFill="accent5"/>
              </w:rPr>
              <w:t>☐</w:t>
            </w:r>
          </w:p>
        </w:tc>
        <w:tc>
          <w:tcPr>
            <w:tcW w:w="8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0D4AA7">
            <w:pPr>
              <w:pStyle w:val="4"/>
              <w:spacing w:after="0" w:line="24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Writing – original draft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14:paraId="533630F4">
            <w:pPr>
              <w:pStyle w:val="4"/>
              <w:spacing w:after="0" w:line="240" w:lineRule="auto"/>
              <w:jc w:val="both"/>
              <w:rPr>
                <w:rFonts w:ascii="Bookman Old Style" w:hAnsi="Bookman Old Style"/>
                <w:color w:val="808080"/>
                <w:u w:color="808080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Wrote the initial manuscript.</w:t>
            </w:r>
          </w:p>
        </w:tc>
      </w:tr>
      <w:tr w14:paraId="2A26CE6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CDA79">
            <w:pPr>
              <w:pStyle w:val="4"/>
              <w:spacing w:after="0" w:line="240" w:lineRule="auto"/>
              <w:jc w:val="both"/>
              <w:rPr>
                <w:rFonts w:ascii="Arial Unicode MS" w:hAnsi="Arial Unicode MS"/>
              </w:rPr>
            </w:pPr>
            <w:r>
              <w:rPr>
                <w:rFonts w:ascii="Arial Unicode MS" w:hAnsi="Arial Unicode MS"/>
                <w:shd w:val="clear" w:fill="4BACC6" w:themeFill="accent5"/>
              </w:rPr>
              <w:t>☐</w:t>
            </w:r>
          </w:p>
        </w:tc>
        <w:tc>
          <w:tcPr>
            <w:tcW w:w="8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6996B">
            <w:pPr>
              <w:pStyle w:val="4"/>
              <w:spacing w:after="0" w:line="240" w:lineRule="auto"/>
              <w:jc w:val="both"/>
              <w:rPr>
                <w:rFonts w:ascii="Bookman Old Style" w:hAnsi="Bookman Old Style"/>
                <w:color w:val="808080"/>
                <w:u w:color="80808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Writing – review &amp; editing</w:t>
            </w:r>
            <w:r>
              <w:rPr>
                <w:rFonts w:ascii="Bookman Old Style" w:hAnsi="Bookman Old Style"/>
                <w:color w:val="808080"/>
                <w:u w:color="808080"/>
              </w:rPr>
              <w:t xml:space="preserve"> </w:t>
            </w:r>
          </w:p>
          <w:p w14:paraId="7716361C">
            <w:pPr>
              <w:pStyle w:val="4"/>
              <w:spacing w:after="0" w:line="240" w:lineRule="auto"/>
              <w:jc w:val="both"/>
              <w:rPr>
                <w:rFonts w:ascii="Bookman Old Style" w:hAnsi="Bookman Old Style"/>
                <w:color w:val="808080"/>
                <w:u w:color="808080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Revised manuscript to meet Scopus standards.</w:t>
            </w:r>
          </w:p>
        </w:tc>
      </w:tr>
      <w:tr w14:paraId="4A0D407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CC0EE">
            <w:pPr>
              <w:pStyle w:val="4"/>
              <w:spacing w:after="0" w:line="240" w:lineRule="auto"/>
              <w:jc w:val="both"/>
            </w:pPr>
            <w:r>
              <w:rPr>
                <w:rFonts w:ascii="Arial Unicode MS" w:hAnsi="Arial Unicode MS"/>
              </w:rPr>
              <w:t>☐</w:t>
            </w:r>
          </w:p>
        </w:tc>
        <w:tc>
          <w:tcPr>
            <w:tcW w:w="8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24B0B">
            <w:pPr>
              <w:pStyle w:val="4"/>
              <w:spacing w:after="0" w:line="240" w:lineRule="auto"/>
              <w:jc w:val="both"/>
              <w:rPr>
                <w:rFonts w:ascii="Bookman Old Style" w:hAnsi="Bookman Old Style" w:eastAsia="Bookman Old Style" w:cs="Bookman Old Style"/>
              </w:rPr>
            </w:pPr>
            <w:r>
              <w:rPr>
                <w:rFonts w:ascii="Bookman Old Style" w:hAnsi="Bookman Old Style"/>
              </w:rPr>
              <w:t>Other contribution</w:t>
            </w:r>
          </w:p>
          <w:p w14:paraId="5C15C401">
            <w:pPr>
              <w:pStyle w:val="4"/>
              <w:spacing w:after="0" w:line="240" w:lineRule="auto"/>
              <w:jc w:val="both"/>
            </w:pPr>
            <w:r>
              <w:rPr>
                <w:rFonts w:ascii="Bookman Old Style" w:hAnsi="Bookman Old Style"/>
                <w:color w:val="808080"/>
                <w:u w:color="808080"/>
              </w:rPr>
              <w:t>-</w:t>
            </w:r>
          </w:p>
        </w:tc>
      </w:tr>
    </w:tbl>
    <w:p w14:paraId="55A4C3C5">
      <w:pPr>
        <w:pStyle w:val="4"/>
        <w:jc w:val="both"/>
      </w:pPr>
    </w:p>
    <w:p w14:paraId="2CF741F2">
      <w:pPr>
        <w:pStyle w:val="4"/>
      </w:pPr>
      <w:r>
        <w:rPr>
          <w:rFonts w:ascii="Arial Unicode MS" w:hAnsi="Arial Unicode MS"/>
        </w:rPr>
        <w:br w:type="page"/>
      </w:r>
    </w:p>
    <w:p w14:paraId="24A9B18A">
      <w:pPr>
        <w:pStyle w:val="4"/>
        <w:jc w:val="both"/>
        <w:rPr>
          <w:rFonts w:ascii="Bookman Old Style" w:hAnsi="Bookman Old Style" w:eastAsia="Bookman Old Style" w:cs="Bookman Old Style"/>
        </w:rPr>
      </w:pPr>
      <w:r>
        <w:rPr>
          <w:rFonts w:hint="default" w:ascii="Cambria" w:hAnsi="Cambria" w:eastAsia="Liberation Serif" w:cs="Cambria"/>
          <w:color w:val="auto"/>
          <w:sz w:val="24"/>
          <w:szCs w:val="24"/>
          <w:lang w:val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4969510</wp:posOffset>
            </wp:positionH>
            <wp:positionV relativeFrom="paragraph">
              <wp:posOffset>-286385</wp:posOffset>
            </wp:positionV>
            <wp:extent cx="679450" cy="909955"/>
            <wp:effectExtent l="0" t="0" r="6350" b="4445"/>
            <wp:wrapNone/>
            <wp:docPr id="4" name="Picture 4" descr="WhatsApp Image 2025-12-07 at 12.01.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WhatsApp Image 2025-12-07 at 12.01.4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9450" cy="909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b/>
          <w:bCs/>
        </w:rPr>
        <w:t>Author 2:</w:t>
      </w:r>
      <w:r>
        <w:rPr>
          <w:rFonts w:ascii="Bookman Old Style" w:hAnsi="Bookman Old Style"/>
        </w:rPr>
        <w:t xml:space="preserve"> </w:t>
      </w:r>
      <w:r>
        <w:rPr>
          <w:rFonts w:hint="default" w:ascii="Bookman Old Style" w:hAnsi="Bookman Old Style"/>
          <w:lang w:val="en-US"/>
        </w:rPr>
        <w:t>Juliana</w:t>
      </w:r>
      <w:r>
        <w:rPr>
          <w:rFonts w:ascii="Bookman Old Style" w:hAnsi="Bookman Old Style"/>
          <w:color w:val="808080"/>
          <w:u w:color="808080"/>
        </w:rPr>
        <w:t xml:space="preserve">         </w:t>
      </w:r>
      <w:r>
        <w:rPr>
          <w:rFonts w:ascii="Bookman Old Style" w:hAnsi="Bookman Old Style"/>
          <w:color w:val="808080"/>
          <w:u w:color="808080"/>
        </w:rPr>
        <w:tab/>
      </w:r>
      <w:r>
        <w:rPr>
          <w:rFonts w:ascii="Bookman Old Style" w:hAnsi="Bookman Old Style"/>
          <w:color w:val="808080"/>
          <w:u w:color="808080"/>
        </w:rPr>
        <w:t xml:space="preserve">            </w:t>
      </w:r>
    </w:p>
    <w:tbl>
      <w:tblPr>
        <w:tblStyle w:val="6"/>
        <w:tblW w:w="9205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8659"/>
      </w:tblGrid>
      <w:tr w14:paraId="3A6AA0C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D4AD5">
            <w:pPr>
              <w:pStyle w:val="4"/>
              <w:spacing w:after="0" w:line="240" w:lineRule="auto"/>
              <w:jc w:val="both"/>
            </w:pPr>
            <w:r>
              <w:rPr>
                <w:rFonts w:ascii="Segoe UI Symbol" w:hAnsi="Segoe UI Symbol" w:cs="Segoe UI Symbol"/>
                <w:shd w:val="clear" w:fill="4BACC6" w:themeFill="accent5"/>
              </w:rPr>
              <w:t>☐</w:t>
            </w:r>
          </w:p>
        </w:tc>
        <w:tc>
          <w:tcPr>
            <w:tcW w:w="8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C9A41">
            <w:pPr>
              <w:pStyle w:val="4"/>
              <w:spacing w:after="0" w:line="240" w:lineRule="auto"/>
              <w:jc w:val="both"/>
              <w:rPr>
                <w:rFonts w:ascii="Bookman Old Style" w:hAnsi="Bookman Old Style"/>
                <w:color w:val="808080"/>
                <w:u w:color="808080"/>
              </w:rPr>
            </w:pPr>
            <w:r>
              <w:rPr>
                <w:rFonts w:ascii="Bookman Old Style" w:hAnsi="Bookman Old Style"/>
                <w:b/>
                <w:bCs/>
                <w:color w:val="auto"/>
                <w:sz w:val="20"/>
                <w:szCs w:val="20"/>
              </w:rPr>
              <w:t>Conceptualization</w:t>
            </w:r>
            <w:r>
              <w:rPr>
                <w:rFonts w:ascii="Bookman Old Style" w:hAnsi="Bookman Old Style"/>
                <w:color w:val="808080"/>
                <w:u w:color="808080"/>
              </w:rPr>
              <w:t xml:space="preserve"> </w:t>
            </w:r>
          </w:p>
          <w:p w14:paraId="0C343C45"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Contributed ideas to cultural-educational framework.</w:t>
            </w:r>
          </w:p>
        </w:tc>
      </w:tr>
      <w:tr w14:paraId="55FF01F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A60C9E">
            <w:pPr>
              <w:pStyle w:val="4"/>
              <w:spacing w:after="0" w:line="240" w:lineRule="auto"/>
              <w:jc w:val="both"/>
            </w:pPr>
            <w:r>
              <w:rPr>
                <w:rFonts w:ascii="Segoe UI Symbol" w:hAnsi="Segoe UI Symbol" w:cs="Segoe UI Symbol"/>
                <w:shd w:val="clear" w:fill="4BACC6" w:themeFill="accent5"/>
              </w:rPr>
              <w:t>☐</w:t>
            </w:r>
          </w:p>
        </w:tc>
        <w:tc>
          <w:tcPr>
            <w:tcW w:w="8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3ED095">
            <w:pPr>
              <w:pStyle w:val="4"/>
              <w:spacing w:after="0" w:line="24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auto"/>
                <w:sz w:val="20"/>
                <w:szCs w:val="20"/>
              </w:rPr>
              <w:t>Data curation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14:paraId="0CD4AD0A">
            <w:pPr>
              <w:pStyle w:val="4"/>
              <w:spacing w:after="0" w:line="240" w:lineRule="auto"/>
              <w:jc w:val="both"/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Assisted with literature organization.</w:t>
            </w:r>
          </w:p>
        </w:tc>
      </w:tr>
      <w:tr w14:paraId="261AE2B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C514E">
            <w:pPr>
              <w:pStyle w:val="4"/>
              <w:spacing w:after="0" w:line="240" w:lineRule="auto"/>
              <w:jc w:val="both"/>
            </w:pPr>
            <w:r>
              <w:rPr>
                <w:rFonts w:ascii="Segoe UI Symbol" w:hAnsi="Segoe UI Symbol" w:cs="Segoe UI Symbol"/>
                <w:shd w:val="clear" w:fill="4BACC6" w:themeFill="accent5"/>
              </w:rPr>
              <w:t>☐</w:t>
            </w:r>
          </w:p>
        </w:tc>
        <w:tc>
          <w:tcPr>
            <w:tcW w:w="8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7E39F">
            <w:pPr>
              <w:pStyle w:val="4"/>
              <w:spacing w:after="0" w:line="240" w:lineRule="auto"/>
              <w:jc w:val="both"/>
              <w:rPr>
                <w:rFonts w:ascii="Bookman Old Style" w:hAnsi="Bookman Old Style"/>
                <w:color w:val="808080"/>
                <w:u w:color="808080"/>
              </w:rPr>
            </w:pPr>
            <w:r>
              <w:rPr>
                <w:rFonts w:ascii="Bookman Old Style" w:hAnsi="Bookman Old Style"/>
                <w:b/>
                <w:bCs/>
                <w:color w:val="auto"/>
                <w:sz w:val="20"/>
                <w:szCs w:val="20"/>
              </w:rPr>
              <w:t>Formal analysis</w:t>
            </w:r>
            <w:r>
              <w:rPr>
                <w:rFonts w:ascii="Bookman Old Style" w:hAnsi="Bookman Old Style"/>
                <w:color w:val="808080"/>
                <w:u w:color="808080"/>
              </w:rPr>
              <w:t xml:space="preserve"> </w:t>
            </w:r>
          </w:p>
          <w:p w14:paraId="53740CC6">
            <w:pPr>
              <w:pStyle w:val="4"/>
              <w:spacing w:after="0" w:line="240" w:lineRule="auto"/>
              <w:jc w:val="both"/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Participated in conceptual mapping.</w:t>
            </w:r>
          </w:p>
        </w:tc>
      </w:tr>
      <w:tr w14:paraId="766D932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9728E">
            <w:pPr>
              <w:pStyle w:val="4"/>
              <w:spacing w:after="0" w:line="240" w:lineRule="auto"/>
              <w:jc w:val="both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CA220">
            <w:pPr>
              <w:pStyle w:val="4"/>
              <w:spacing w:after="0" w:line="24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auto"/>
                <w:sz w:val="20"/>
                <w:szCs w:val="20"/>
              </w:rPr>
              <w:t>Funding acquisition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14:paraId="11549F3D">
            <w:pPr>
              <w:pStyle w:val="4"/>
              <w:spacing w:after="0" w:line="240" w:lineRule="auto"/>
              <w:jc w:val="both"/>
            </w:pPr>
          </w:p>
        </w:tc>
      </w:tr>
      <w:tr w14:paraId="1C9FD5A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2BDD1">
            <w:pPr>
              <w:pStyle w:val="4"/>
              <w:spacing w:after="0" w:line="240" w:lineRule="auto"/>
              <w:jc w:val="both"/>
            </w:pPr>
            <w:r>
              <w:rPr>
                <w:rFonts w:ascii="Segoe UI Symbol" w:hAnsi="Segoe UI Symbol" w:cs="Segoe UI Symbol"/>
                <w:shd w:val="clear" w:fill="4BACC6" w:themeFill="accent5"/>
              </w:rPr>
              <w:t>☐</w:t>
            </w:r>
          </w:p>
        </w:tc>
        <w:tc>
          <w:tcPr>
            <w:tcW w:w="8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28F0F0">
            <w:pPr>
              <w:pStyle w:val="4"/>
              <w:spacing w:after="0" w:line="240" w:lineRule="auto"/>
              <w:jc w:val="both"/>
              <w:rPr>
                <w:rFonts w:ascii="Bookman Old Style" w:hAnsi="Bookman Old Style"/>
                <w:color w:val="808080"/>
                <w:u w:color="808080"/>
              </w:rPr>
            </w:pPr>
            <w:r>
              <w:rPr>
                <w:rFonts w:ascii="Bookman Old Style" w:hAnsi="Bookman Old Style"/>
                <w:b/>
                <w:bCs/>
                <w:color w:val="auto"/>
                <w:sz w:val="20"/>
                <w:szCs w:val="20"/>
              </w:rPr>
              <w:t>Investigation</w:t>
            </w:r>
            <w:r>
              <w:rPr>
                <w:rFonts w:ascii="Bookman Old Style" w:hAnsi="Bookman Old Style"/>
                <w:color w:val="808080"/>
                <w:u w:color="808080"/>
              </w:rPr>
              <w:t xml:space="preserve"> </w:t>
            </w:r>
          </w:p>
          <w:p w14:paraId="15B00440">
            <w:pPr>
              <w:pStyle w:val="4"/>
              <w:spacing w:after="0" w:line="240" w:lineRule="auto"/>
              <w:jc w:val="both"/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Contributed to literature search.</w:t>
            </w:r>
          </w:p>
        </w:tc>
      </w:tr>
      <w:tr w14:paraId="54FD499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44FAB">
            <w:pPr>
              <w:pStyle w:val="4"/>
              <w:spacing w:after="0" w:line="240" w:lineRule="auto"/>
              <w:jc w:val="both"/>
              <w:rPr>
                <w:rFonts w:ascii="Arial Unicode MS" w:hAnsi="Arial Unicode MS"/>
              </w:rPr>
            </w:pPr>
            <w:r>
              <w:rPr>
                <w:rFonts w:ascii="Segoe UI Symbol" w:hAnsi="Segoe UI Symbol" w:cs="Segoe UI Symbol"/>
                <w:shd w:val="clear" w:fill="4BACC6" w:themeFill="accent5"/>
              </w:rPr>
              <w:t>☐</w:t>
            </w:r>
          </w:p>
        </w:tc>
        <w:tc>
          <w:tcPr>
            <w:tcW w:w="8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13174">
            <w:pPr>
              <w:pStyle w:val="4"/>
              <w:spacing w:after="0" w:line="240" w:lineRule="auto"/>
              <w:jc w:val="both"/>
              <w:rPr>
                <w:rFonts w:ascii="Bookman Old Style" w:hAnsi="Bookman Old Style"/>
                <w:color w:val="808080"/>
                <w:u w:color="808080"/>
              </w:rPr>
            </w:pPr>
            <w:r>
              <w:rPr>
                <w:rFonts w:ascii="Bookman Old Style" w:hAnsi="Bookman Old Style"/>
                <w:b/>
                <w:bCs/>
                <w:color w:val="auto"/>
                <w:sz w:val="20"/>
                <w:szCs w:val="20"/>
              </w:rPr>
              <w:t>Methodology</w:t>
            </w:r>
            <w:r>
              <w:rPr>
                <w:rFonts w:ascii="Bookman Old Style" w:hAnsi="Bookman Old Style"/>
                <w:color w:val="808080"/>
                <w:u w:color="808080"/>
              </w:rPr>
              <w:t xml:space="preserve"> </w:t>
            </w:r>
          </w:p>
          <w:p w14:paraId="0ED32348">
            <w:pPr>
              <w:pStyle w:val="4"/>
              <w:spacing w:after="0" w:line="240" w:lineRule="auto"/>
              <w:jc w:val="both"/>
              <w:rPr>
                <w:rFonts w:ascii="Bookman Old Style" w:hAnsi="Bookman Old Style"/>
                <w:color w:val="808080"/>
                <w:u w:color="808080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Refined research design.</w:t>
            </w:r>
          </w:p>
        </w:tc>
      </w:tr>
      <w:tr w14:paraId="3865044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DD851">
            <w:pPr>
              <w:pStyle w:val="4"/>
              <w:spacing w:after="0" w:line="240" w:lineRule="auto"/>
              <w:jc w:val="both"/>
              <w:rPr>
                <w:rFonts w:ascii="Arial Unicode MS" w:hAnsi="Arial Unicode MS"/>
              </w:rPr>
            </w:pPr>
            <w:r>
              <w:rPr>
                <w:rFonts w:ascii="Segoe UI Symbol" w:hAnsi="Segoe UI Symbol" w:cs="Segoe UI Symbol"/>
                <w:shd w:val="clear" w:fill="4BACC6" w:themeFill="accent5"/>
              </w:rPr>
              <w:t>☐</w:t>
            </w:r>
          </w:p>
        </w:tc>
        <w:tc>
          <w:tcPr>
            <w:tcW w:w="8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604B75">
            <w:pPr>
              <w:pStyle w:val="4"/>
              <w:spacing w:after="0" w:line="240" w:lineRule="auto"/>
              <w:jc w:val="both"/>
              <w:rPr>
                <w:rFonts w:ascii="Bookman Old Style" w:hAnsi="Bookman Old Style"/>
                <w:b/>
                <w:color w:val="000000" w:themeColor="text1"/>
                <w:u w:color="80808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Bookman Old Style" w:hAnsi="Bookman Old Style"/>
                <w:b/>
                <w:color w:val="000000" w:themeColor="text1"/>
                <w:u w:color="808080"/>
                <w14:textFill>
                  <w14:solidFill>
                    <w14:schemeClr w14:val="tx1"/>
                  </w14:solidFill>
                </w14:textFill>
              </w:rPr>
              <w:t>Project administration</w:t>
            </w:r>
          </w:p>
          <w:p w14:paraId="653B8B89">
            <w:pPr>
              <w:pStyle w:val="4"/>
              <w:spacing w:after="0" w:line="240" w:lineRule="auto"/>
              <w:jc w:val="both"/>
              <w:rPr>
                <w:rFonts w:ascii="Bookman Old Style" w:hAnsi="Bookman Old Style"/>
                <w:color w:val="808080"/>
                <w:u w:color="808080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Supported team coordination.</w:t>
            </w:r>
          </w:p>
        </w:tc>
      </w:tr>
      <w:tr w14:paraId="159EE5B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61D4CA">
            <w:pPr>
              <w:pStyle w:val="4"/>
              <w:spacing w:after="0" w:line="240" w:lineRule="auto"/>
              <w:jc w:val="both"/>
              <w:rPr>
                <w:rFonts w:ascii="Arial Unicode MS" w:hAnsi="Arial Unicode MS"/>
              </w:rPr>
            </w:pPr>
            <w:r>
              <w:rPr>
                <w:rFonts w:ascii="Segoe UI Symbol" w:hAnsi="Segoe UI Symbol" w:cs="Segoe UI Symbol"/>
                <w:shd w:val="clear" w:fill="4BACC6" w:themeFill="accent5"/>
              </w:rPr>
              <w:t>☐</w:t>
            </w:r>
          </w:p>
        </w:tc>
        <w:tc>
          <w:tcPr>
            <w:tcW w:w="8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CF750">
            <w:pPr>
              <w:pStyle w:val="4"/>
              <w:spacing w:after="0" w:line="240" w:lineRule="auto"/>
              <w:jc w:val="both"/>
              <w:rPr>
                <w:rFonts w:ascii="Bookman Old Style" w:hAnsi="Bookman Old Style"/>
                <w:color w:val="808080"/>
                <w:u w:color="80808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Resources</w:t>
            </w:r>
            <w:r>
              <w:rPr>
                <w:rFonts w:ascii="Bookman Old Style" w:hAnsi="Bookman Old Style"/>
                <w:color w:val="808080"/>
                <w:u w:color="808080"/>
              </w:rPr>
              <w:t xml:space="preserve"> </w:t>
            </w:r>
          </w:p>
          <w:p w14:paraId="52189F2A">
            <w:pPr>
              <w:pStyle w:val="4"/>
              <w:spacing w:after="0" w:line="240" w:lineRule="auto"/>
              <w:jc w:val="both"/>
              <w:rPr>
                <w:rFonts w:ascii="Bookman Old Style" w:hAnsi="Bookman Old Style"/>
                <w:color w:val="808080"/>
                <w:u w:color="808080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Provided institutional and cultural references.</w:t>
            </w:r>
          </w:p>
        </w:tc>
      </w:tr>
      <w:tr w14:paraId="49F6EE4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EDCE5">
            <w:pPr>
              <w:pStyle w:val="4"/>
              <w:spacing w:after="0" w:line="240" w:lineRule="auto"/>
              <w:jc w:val="both"/>
              <w:rPr>
                <w:rFonts w:ascii="Arial Unicode MS" w:hAnsi="Arial Unicode MS"/>
              </w:rPr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D00FF">
            <w:pPr>
              <w:pStyle w:val="4"/>
              <w:spacing w:after="0" w:line="240" w:lineRule="auto"/>
              <w:jc w:val="both"/>
              <w:rPr>
                <w:rFonts w:ascii="Bookman Old Style" w:hAnsi="Bookman Old Style"/>
                <w:b/>
                <w:color w:val="000000" w:themeColor="text1"/>
                <w:u w:color="80808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Bookman Old Style" w:hAnsi="Bookman Old Style"/>
                <w:b/>
                <w:color w:val="000000" w:themeColor="text1"/>
                <w:u w:color="808080"/>
                <w14:textFill>
                  <w14:solidFill>
                    <w14:schemeClr w14:val="tx1"/>
                  </w14:solidFill>
                </w14:textFill>
              </w:rPr>
              <w:t>Software</w:t>
            </w:r>
          </w:p>
          <w:p w14:paraId="76AC4599">
            <w:pPr>
              <w:pStyle w:val="4"/>
              <w:spacing w:after="0" w:line="240" w:lineRule="auto"/>
              <w:jc w:val="both"/>
              <w:rPr>
                <w:rFonts w:ascii="Bookman Old Style" w:hAnsi="Bookman Old Style"/>
                <w:color w:val="808080"/>
                <w:u w:color="808080"/>
              </w:rPr>
            </w:pPr>
            <w:r>
              <w:rPr>
                <w:rFonts w:ascii="Bookman Old Style" w:hAnsi="Bookman Old Style"/>
                <w:color w:val="808080"/>
                <w:u w:color="808080"/>
              </w:rPr>
              <w:t>Took part in the process.</w:t>
            </w:r>
          </w:p>
        </w:tc>
      </w:tr>
      <w:tr w14:paraId="4A306AD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0D338">
            <w:pPr>
              <w:pStyle w:val="4"/>
              <w:spacing w:after="0" w:line="240" w:lineRule="auto"/>
              <w:jc w:val="both"/>
              <w:rPr>
                <w:rFonts w:ascii="Arial Unicode MS" w:hAnsi="Arial Unicode MS"/>
              </w:rPr>
            </w:pPr>
            <w:r>
              <w:rPr>
                <w:rFonts w:ascii="Segoe UI Symbol" w:hAnsi="Segoe UI Symbol" w:cs="Segoe UI Symbol"/>
                <w:shd w:val="clear" w:fill="4BACC6" w:themeFill="accent5"/>
              </w:rPr>
              <w:t>☐</w:t>
            </w:r>
          </w:p>
        </w:tc>
        <w:tc>
          <w:tcPr>
            <w:tcW w:w="8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53DD9E">
            <w:pPr>
              <w:pStyle w:val="4"/>
              <w:spacing w:after="0" w:line="240" w:lineRule="auto"/>
              <w:jc w:val="both"/>
              <w:rPr>
                <w:rFonts w:ascii="Bookman Old Style" w:hAnsi="Bookman Old Style"/>
                <w:color w:val="808080"/>
                <w:u w:color="80808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Supervision</w:t>
            </w:r>
            <w:r>
              <w:rPr>
                <w:rFonts w:ascii="Bookman Old Style" w:hAnsi="Bookman Old Style"/>
                <w:color w:val="808080"/>
                <w:u w:color="808080"/>
              </w:rPr>
              <w:t xml:space="preserve"> </w:t>
            </w:r>
          </w:p>
          <w:p w14:paraId="4369BACF">
            <w:pPr>
              <w:pStyle w:val="4"/>
              <w:spacing w:after="0" w:line="240" w:lineRule="auto"/>
              <w:jc w:val="both"/>
              <w:rPr>
                <w:rFonts w:ascii="Bookman Old Style" w:hAnsi="Bookman Old Style"/>
                <w:color w:val="808080"/>
                <w:u w:color="808080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Provided academic input.</w:t>
            </w:r>
          </w:p>
        </w:tc>
      </w:tr>
      <w:tr w14:paraId="13F9F87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EE00B">
            <w:pPr>
              <w:pStyle w:val="4"/>
              <w:spacing w:after="0" w:line="240" w:lineRule="auto"/>
              <w:jc w:val="both"/>
              <w:rPr>
                <w:rFonts w:ascii="Arial Unicode MS" w:hAnsi="Arial Unicode MS"/>
              </w:rPr>
            </w:pPr>
            <w:r>
              <w:rPr>
                <w:rFonts w:ascii="Segoe UI Symbol" w:hAnsi="Segoe UI Symbol" w:cs="Segoe UI Symbol"/>
                <w:shd w:val="clear" w:fill="4BACC6" w:themeFill="accent5"/>
              </w:rPr>
              <w:t>☐</w:t>
            </w:r>
          </w:p>
        </w:tc>
        <w:tc>
          <w:tcPr>
            <w:tcW w:w="8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5D319">
            <w:pPr>
              <w:pStyle w:val="4"/>
              <w:spacing w:after="0" w:line="240" w:lineRule="auto"/>
              <w:jc w:val="both"/>
              <w:rPr>
                <w:rFonts w:ascii="Bookman Old Style" w:hAnsi="Bookman Old Style"/>
                <w:b/>
                <w:color w:val="000000" w:themeColor="text1"/>
                <w:u w:color="80808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Bookman Old Style" w:hAnsi="Bookman Old Style"/>
                <w:b/>
                <w:color w:val="000000" w:themeColor="text1"/>
                <w:u w:color="808080"/>
                <w14:textFill>
                  <w14:solidFill>
                    <w14:schemeClr w14:val="tx1"/>
                  </w14:solidFill>
                </w14:textFill>
              </w:rPr>
              <w:t>Validation</w:t>
            </w:r>
          </w:p>
          <w:p w14:paraId="71603C66">
            <w:pPr>
              <w:pStyle w:val="4"/>
              <w:spacing w:after="0" w:line="240" w:lineRule="auto"/>
              <w:jc w:val="both"/>
              <w:rPr>
                <w:rFonts w:ascii="Bookman Old Style" w:hAnsi="Bookman Old Style"/>
                <w:color w:val="808080"/>
                <w:u w:color="808080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Reviewed data interpretation.</w:t>
            </w:r>
          </w:p>
        </w:tc>
      </w:tr>
      <w:tr w14:paraId="195C39D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E8862">
            <w:pPr>
              <w:pStyle w:val="4"/>
              <w:spacing w:after="0" w:line="240" w:lineRule="auto"/>
              <w:jc w:val="both"/>
              <w:rPr>
                <w:rFonts w:ascii="Arial Unicode MS" w:hAnsi="Arial Unicode MS"/>
              </w:rPr>
            </w:pPr>
            <w:r>
              <w:rPr>
                <w:rFonts w:ascii="Segoe UI Symbol" w:hAnsi="Segoe UI Symbol" w:cs="Segoe UI Symbol"/>
                <w:shd w:val="clear" w:fill="4BACC6" w:themeFill="accent5"/>
              </w:rPr>
              <w:t>☐</w:t>
            </w:r>
          </w:p>
        </w:tc>
        <w:tc>
          <w:tcPr>
            <w:tcW w:w="8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3018C">
            <w:pPr>
              <w:pStyle w:val="4"/>
              <w:spacing w:after="0" w:line="240" w:lineRule="auto"/>
              <w:jc w:val="both"/>
              <w:rPr>
                <w:rFonts w:ascii="Bookman Old Style" w:hAnsi="Bookman Old Style"/>
                <w:color w:val="808080"/>
                <w:u w:color="80808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Visualization</w:t>
            </w:r>
            <w:r>
              <w:rPr>
                <w:rFonts w:ascii="Bookman Old Style" w:hAnsi="Bookman Old Style"/>
                <w:color w:val="808080"/>
                <w:u w:color="808080"/>
              </w:rPr>
              <w:t xml:space="preserve"> </w:t>
            </w:r>
          </w:p>
          <w:p w14:paraId="33DF5212">
            <w:pPr>
              <w:pStyle w:val="4"/>
              <w:spacing w:after="0" w:line="240" w:lineRule="auto"/>
              <w:jc w:val="both"/>
              <w:rPr>
                <w:rFonts w:ascii="Bookman Old Style" w:hAnsi="Bookman Old Style"/>
                <w:color w:val="808080"/>
                <w:u w:color="808080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Contributed to table structures.</w:t>
            </w:r>
          </w:p>
        </w:tc>
      </w:tr>
      <w:tr w14:paraId="32B76A4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236A30">
            <w:pPr>
              <w:pStyle w:val="4"/>
              <w:spacing w:after="0" w:line="240" w:lineRule="auto"/>
              <w:jc w:val="both"/>
              <w:rPr>
                <w:rFonts w:ascii="Arial Unicode MS" w:hAnsi="Arial Unicode MS"/>
              </w:rPr>
            </w:pPr>
            <w:r>
              <w:rPr>
                <w:rFonts w:ascii="Segoe UI Symbol" w:hAnsi="Segoe UI Symbol" w:cs="Segoe UI Symbol"/>
                <w:shd w:val="clear" w:fill="4BACC6" w:themeFill="accent5"/>
              </w:rPr>
              <w:t>☐</w:t>
            </w:r>
          </w:p>
        </w:tc>
        <w:tc>
          <w:tcPr>
            <w:tcW w:w="8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D63B2">
            <w:pPr>
              <w:pStyle w:val="4"/>
              <w:spacing w:after="0" w:line="24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Writing – original draft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14:paraId="4DD6563E">
            <w:pPr>
              <w:pStyle w:val="4"/>
              <w:spacing w:after="0" w:line="240" w:lineRule="auto"/>
              <w:jc w:val="both"/>
              <w:rPr>
                <w:rFonts w:ascii="Bookman Old Style" w:hAnsi="Bookman Old Style"/>
                <w:color w:val="808080"/>
                <w:u w:color="808080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Drafted literature review sections.</w:t>
            </w:r>
          </w:p>
        </w:tc>
      </w:tr>
      <w:tr w14:paraId="415834B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760DC0">
            <w:pPr>
              <w:pStyle w:val="4"/>
              <w:spacing w:after="0" w:line="240" w:lineRule="auto"/>
              <w:jc w:val="both"/>
              <w:rPr>
                <w:rFonts w:ascii="Arial Unicode MS" w:hAnsi="Arial Unicode MS"/>
              </w:rPr>
            </w:pPr>
            <w:r>
              <w:rPr>
                <w:rFonts w:ascii="Segoe UI Symbol" w:hAnsi="Segoe UI Symbol" w:cs="Segoe UI Symbol"/>
                <w:shd w:val="clear" w:fill="4BACC6" w:themeFill="accent5"/>
              </w:rPr>
              <w:t>☐</w:t>
            </w:r>
          </w:p>
        </w:tc>
        <w:tc>
          <w:tcPr>
            <w:tcW w:w="8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FA494D">
            <w:pPr>
              <w:pStyle w:val="4"/>
              <w:spacing w:after="0" w:line="240" w:lineRule="auto"/>
              <w:jc w:val="both"/>
              <w:rPr>
                <w:rFonts w:ascii="Bookman Old Style" w:hAnsi="Bookman Old Style"/>
                <w:color w:val="808080"/>
                <w:u w:color="80808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Writing – review &amp; editing</w:t>
            </w:r>
            <w:r>
              <w:rPr>
                <w:rFonts w:ascii="Bookman Old Style" w:hAnsi="Bookman Old Style"/>
                <w:color w:val="808080"/>
                <w:u w:color="808080"/>
              </w:rPr>
              <w:t xml:space="preserve"> </w:t>
            </w:r>
          </w:p>
          <w:p w14:paraId="64DB04E8">
            <w:pPr>
              <w:pStyle w:val="4"/>
              <w:spacing w:after="0" w:line="240" w:lineRule="auto"/>
              <w:jc w:val="both"/>
              <w:rPr>
                <w:rFonts w:ascii="Bookman Old Style" w:hAnsi="Bookman Old Style"/>
                <w:color w:val="808080"/>
                <w:u w:color="808080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Assisted in manuscript refinement.</w:t>
            </w:r>
          </w:p>
        </w:tc>
      </w:tr>
      <w:tr w14:paraId="1A2D1F5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C052F">
            <w:pPr>
              <w:pStyle w:val="4"/>
              <w:spacing w:after="0" w:line="240" w:lineRule="auto"/>
              <w:jc w:val="both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FC3B3">
            <w:pPr>
              <w:pStyle w:val="4"/>
              <w:spacing w:after="0" w:line="240" w:lineRule="auto"/>
              <w:jc w:val="both"/>
              <w:rPr>
                <w:rFonts w:ascii="Bookman Old Style" w:hAnsi="Bookman Old Style" w:eastAsia="Bookman Old Style" w:cs="Bookman Old Style"/>
              </w:rPr>
            </w:pPr>
            <w:r>
              <w:rPr>
                <w:rFonts w:ascii="Bookman Old Style" w:hAnsi="Bookman Old Style"/>
              </w:rPr>
              <w:t>Other contribution</w:t>
            </w:r>
          </w:p>
          <w:p w14:paraId="42538BF5">
            <w:pPr>
              <w:pStyle w:val="4"/>
              <w:spacing w:after="0" w:line="240" w:lineRule="auto"/>
              <w:jc w:val="both"/>
            </w:pPr>
            <w:r>
              <w:rPr>
                <w:rFonts w:ascii="Bookman Old Style" w:hAnsi="Bookman Old Style"/>
                <w:color w:val="808080"/>
                <w:u w:color="808080"/>
              </w:rPr>
              <w:t>-</w:t>
            </w:r>
          </w:p>
        </w:tc>
      </w:tr>
    </w:tbl>
    <w:p w14:paraId="1AC0C14A">
      <w:pPr>
        <w:pStyle w:val="4"/>
        <w:jc w:val="both"/>
      </w:pPr>
    </w:p>
    <w:p w14:paraId="6FC3F0DF">
      <w:pPr>
        <w:pStyle w:val="4"/>
        <w:jc w:val="both"/>
        <w:rPr>
          <w:rFonts w:hint="default" w:ascii="Bookman Old Style" w:hAnsi="Bookman Old Style" w:eastAsia="Bookman Old Style" w:cs="Bookman Old Style"/>
          <w:lang w:val="en-US"/>
        </w:rPr>
      </w:pPr>
      <w:r>
        <w:rPr>
          <w:rFonts w:hint="default" w:ascii="Bookman Old Style" w:hAnsi="Bookman Old Style" w:eastAsia="Bookman Old Style" w:cs="Bookman Old Style"/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4511040</wp:posOffset>
            </wp:positionH>
            <wp:positionV relativeFrom="paragraph">
              <wp:posOffset>-160020</wp:posOffset>
            </wp:positionV>
            <wp:extent cx="1200785" cy="495935"/>
            <wp:effectExtent l="0" t="0" r="5715" b="12065"/>
            <wp:wrapNone/>
            <wp:docPr id="5" name="Picture 5" descr="WhatsApp Image 2025-12-07 at 10.58.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WhatsApp Image 2025-12-07 at 10.58.1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00785" cy="495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b/>
          <w:bCs/>
        </w:rPr>
        <w:t>Author 3:</w:t>
      </w:r>
      <w:r>
        <w:rPr>
          <w:rFonts w:ascii="Bookman Old Style" w:hAnsi="Bookman Old Style"/>
          <w:color w:val="auto"/>
        </w:rPr>
        <w:t xml:space="preserve"> </w:t>
      </w:r>
      <w:r>
        <w:rPr>
          <w:rFonts w:hint="default" w:ascii="Bookman Old Style" w:hAnsi="Bookman Old Style"/>
          <w:color w:val="auto"/>
          <w:u w:color="808080"/>
          <w:lang w:val="en-US"/>
        </w:rPr>
        <w:t>Nurlayli Yanti</w:t>
      </w:r>
      <w:r>
        <w:rPr>
          <w:rFonts w:ascii="Bookman Old Style" w:hAnsi="Bookman Old Style"/>
          <w:color w:val="auto"/>
          <w:u w:color="808080"/>
        </w:rPr>
        <w:tab/>
      </w:r>
      <w:r>
        <w:rPr>
          <w:rFonts w:ascii="Bookman Old Style" w:hAnsi="Bookman Old Style"/>
          <w:color w:val="808080"/>
          <w:u w:color="808080"/>
        </w:rPr>
        <w:t xml:space="preserve">            </w:t>
      </w:r>
      <w:r>
        <w:rPr>
          <w:rFonts w:ascii="Bookman Old Style" w:hAnsi="Bookman Old Style"/>
          <w:color w:val="808080"/>
          <w:u w:color="808080"/>
        </w:rPr>
        <w:tab/>
      </w:r>
      <w:r>
        <w:rPr>
          <w:rFonts w:ascii="Bookman Old Style" w:hAnsi="Bookman Old Style"/>
          <w:color w:val="808080"/>
          <w:u w:color="808080"/>
        </w:rPr>
        <w:t xml:space="preserve">       </w:t>
      </w:r>
      <w:r>
        <w:rPr>
          <w:rFonts w:hint="default" w:ascii="Bookman Old Style" w:hAnsi="Bookman Old Style"/>
          <w:color w:val="808080"/>
          <w:u w:color="808080"/>
          <w:lang w:val="en-US"/>
        </w:rPr>
        <w:tab/>
        <w:t/>
      </w:r>
      <w:r>
        <w:rPr>
          <w:rFonts w:hint="default" w:ascii="Bookman Old Style" w:hAnsi="Bookman Old Style"/>
          <w:color w:val="808080"/>
          <w:u w:color="808080"/>
          <w:lang w:val="en-US"/>
        </w:rPr>
        <w:tab/>
      </w:r>
    </w:p>
    <w:tbl>
      <w:tblPr>
        <w:tblStyle w:val="6"/>
        <w:tblW w:w="9205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8659"/>
      </w:tblGrid>
      <w:tr w14:paraId="238C4B6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18A85F">
            <w:pPr>
              <w:pStyle w:val="4"/>
              <w:spacing w:after="0" w:line="240" w:lineRule="auto"/>
              <w:jc w:val="both"/>
            </w:pPr>
            <w:r>
              <w:rPr>
                <w:rFonts w:ascii="Segoe UI Symbol" w:hAnsi="Segoe UI Symbol" w:cs="Segoe UI Symbol"/>
                <w:shd w:val="clear" w:fill="4BACC6" w:themeFill="accent5"/>
              </w:rPr>
              <w:t>☐</w:t>
            </w:r>
          </w:p>
        </w:tc>
        <w:tc>
          <w:tcPr>
            <w:tcW w:w="8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014D5">
            <w:pPr>
              <w:pStyle w:val="4"/>
              <w:spacing w:after="0" w:line="240" w:lineRule="auto"/>
              <w:jc w:val="both"/>
              <w:rPr>
                <w:rFonts w:ascii="Bookman Old Style" w:hAnsi="Bookman Old Style"/>
                <w:color w:val="808080"/>
                <w:u w:color="808080"/>
              </w:rPr>
            </w:pPr>
            <w:r>
              <w:rPr>
                <w:rFonts w:ascii="Bookman Old Style" w:hAnsi="Bookman Old Style"/>
                <w:b/>
                <w:bCs/>
                <w:color w:val="auto"/>
                <w:sz w:val="20"/>
                <w:szCs w:val="20"/>
              </w:rPr>
              <w:t>Conceptualization</w:t>
            </w:r>
            <w:r>
              <w:rPr>
                <w:rFonts w:ascii="Bookman Old Style" w:hAnsi="Bookman Old Style"/>
                <w:color w:val="808080"/>
                <w:u w:color="808080"/>
              </w:rPr>
              <w:t xml:space="preserve"> </w:t>
            </w:r>
          </w:p>
          <w:p w14:paraId="7832BB1D"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Supported conceptual refinement.</w:t>
            </w:r>
          </w:p>
        </w:tc>
      </w:tr>
      <w:tr w14:paraId="46F5CB6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6599B">
            <w:pPr>
              <w:pStyle w:val="4"/>
              <w:spacing w:after="0" w:line="240" w:lineRule="auto"/>
              <w:jc w:val="both"/>
            </w:pPr>
            <w:r>
              <w:rPr>
                <w:rFonts w:ascii="Segoe UI Symbol" w:hAnsi="Segoe UI Symbol" w:cs="Segoe UI Symbol"/>
                <w:shd w:val="clear" w:fill="4BACC6" w:themeFill="accent5"/>
              </w:rPr>
              <w:t>☐</w:t>
            </w:r>
          </w:p>
        </w:tc>
        <w:tc>
          <w:tcPr>
            <w:tcW w:w="8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87450">
            <w:pPr>
              <w:pStyle w:val="4"/>
              <w:spacing w:after="0" w:line="24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auto"/>
                <w:sz w:val="20"/>
                <w:szCs w:val="20"/>
              </w:rPr>
              <w:t>Data curation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14:paraId="70C16161"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Collected local cultural references.</w:t>
            </w:r>
          </w:p>
        </w:tc>
      </w:tr>
      <w:tr w14:paraId="077603F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9A78E">
            <w:pPr>
              <w:pStyle w:val="4"/>
              <w:spacing w:after="0" w:line="240" w:lineRule="auto"/>
              <w:jc w:val="both"/>
            </w:pPr>
            <w:r>
              <w:rPr>
                <w:rFonts w:ascii="Segoe UI Symbol" w:hAnsi="Segoe UI Symbol" w:cs="Segoe UI Symbol"/>
                <w:shd w:val="clear" w:fill="4BACC6" w:themeFill="accent5"/>
              </w:rPr>
              <w:t>☐</w:t>
            </w:r>
          </w:p>
        </w:tc>
        <w:tc>
          <w:tcPr>
            <w:tcW w:w="8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EDCAB3">
            <w:pPr>
              <w:pStyle w:val="4"/>
              <w:spacing w:after="0" w:line="240" w:lineRule="auto"/>
              <w:jc w:val="both"/>
              <w:rPr>
                <w:rFonts w:ascii="Bookman Old Style" w:hAnsi="Bookman Old Style"/>
                <w:color w:val="808080"/>
                <w:u w:color="808080"/>
              </w:rPr>
            </w:pPr>
            <w:r>
              <w:rPr>
                <w:rFonts w:ascii="Bookman Old Style" w:hAnsi="Bookman Old Style"/>
                <w:b/>
                <w:bCs/>
                <w:color w:val="auto"/>
                <w:sz w:val="20"/>
                <w:szCs w:val="20"/>
              </w:rPr>
              <w:t>Formal analysis</w:t>
            </w:r>
            <w:r>
              <w:rPr>
                <w:rFonts w:ascii="Bookman Old Style" w:hAnsi="Bookman Old Style"/>
                <w:color w:val="808080"/>
                <w:u w:color="808080"/>
              </w:rPr>
              <w:t xml:space="preserve"> </w:t>
            </w:r>
          </w:p>
          <w:p w14:paraId="7A86263E">
            <w:pPr>
              <w:pStyle w:val="4"/>
              <w:spacing w:after="0" w:line="240" w:lineRule="auto"/>
              <w:jc w:val="both"/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Helped synthesize thematic values.</w:t>
            </w:r>
          </w:p>
        </w:tc>
      </w:tr>
      <w:tr w14:paraId="7A80EBB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32D37">
            <w:pPr>
              <w:pStyle w:val="4"/>
              <w:spacing w:after="0" w:line="240" w:lineRule="auto"/>
              <w:jc w:val="both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A74F1">
            <w:pPr>
              <w:pStyle w:val="4"/>
              <w:spacing w:after="0" w:line="24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auto"/>
                <w:sz w:val="20"/>
                <w:szCs w:val="20"/>
              </w:rPr>
              <w:t>Funding acquisition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14:paraId="231512DA">
            <w:pPr>
              <w:pStyle w:val="4"/>
              <w:spacing w:after="0" w:line="240" w:lineRule="auto"/>
              <w:jc w:val="both"/>
            </w:pPr>
          </w:p>
        </w:tc>
      </w:tr>
      <w:tr w14:paraId="0AB85F2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0BADB">
            <w:pPr>
              <w:pStyle w:val="4"/>
              <w:spacing w:after="0" w:line="240" w:lineRule="auto"/>
              <w:jc w:val="both"/>
            </w:pPr>
            <w:r>
              <w:rPr>
                <w:rFonts w:ascii="Segoe UI Symbol" w:hAnsi="Segoe UI Symbol" w:cs="Segoe UI Symbol"/>
                <w:shd w:val="clear" w:fill="4BACC6" w:themeFill="accent5"/>
              </w:rPr>
              <w:t>☐</w:t>
            </w:r>
          </w:p>
        </w:tc>
        <w:tc>
          <w:tcPr>
            <w:tcW w:w="8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6D2D83">
            <w:pPr>
              <w:pStyle w:val="4"/>
              <w:spacing w:after="0" w:line="240" w:lineRule="auto"/>
              <w:jc w:val="both"/>
              <w:rPr>
                <w:rFonts w:ascii="Bookman Old Style" w:hAnsi="Bookman Old Style"/>
                <w:color w:val="808080"/>
                <w:u w:color="808080"/>
              </w:rPr>
            </w:pPr>
            <w:r>
              <w:rPr>
                <w:rFonts w:ascii="Bookman Old Style" w:hAnsi="Bookman Old Style"/>
                <w:b/>
                <w:bCs/>
                <w:color w:val="auto"/>
                <w:sz w:val="20"/>
                <w:szCs w:val="20"/>
              </w:rPr>
              <w:t>Investigation</w:t>
            </w:r>
            <w:r>
              <w:rPr>
                <w:rFonts w:ascii="Bookman Old Style" w:hAnsi="Bookman Old Style"/>
                <w:color w:val="808080"/>
                <w:u w:color="808080"/>
              </w:rPr>
              <w:t xml:space="preserve"> </w:t>
            </w:r>
          </w:p>
          <w:p w14:paraId="4D77DF25">
            <w:pPr>
              <w:pStyle w:val="4"/>
              <w:spacing w:after="0" w:line="240" w:lineRule="auto"/>
              <w:jc w:val="both"/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Reviewed Acehnese cultural documentation.</w:t>
            </w:r>
          </w:p>
        </w:tc>
      </w:tr>
      <w:tr w14:paraId="572FC67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6B39B">
            <w:pPr>
              <w:pStyle w:val="4"/>
              <w:spacing w:after="0" w:line="240" w:lineRule="auto"/>
              <w:jc w:val="both"/>
              <w:rPr>
                <w:rFonts w:ascii="Arial Unicode MS" w:hAnsi="Arial Unicode MS"/>
              </w:rPr>
            </w:pPr>
            <w:r>
              <w:rPr>
                <w:rFonts w:ascii="Segoe UI Symbol" w:hAnsi="Segoe UI Symbol" w:cs="Segoe UI Symbol"/>
                <w:shd w:val="clear" w:fill="4BACC6" w:themeFill="accent5"/>
              </w:rPr>
              <w:t>☐</w:t>
            </w:r>
          </w:p>
        </w:tc>
        <w:tc>
          <w:tcPr>
            <w:tcW w:w="8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51EBF">
            <w:pPr>
              <w:pStyle w:val="4"/>
              <w:spacing w:after="0" w:line="240" w:lineRule="auto"/>
              <w:jc w:val="both"/>
              <w:rPr>
                <w:rFonts w:ascii="Bookman Old Style" w:hAnsi="Bookman Old Style"/>
                <w:color w:val="808080"/>
                <w:u w:color="808080"/>
              </w:rPr>
            </w:pPr>
            <w:r>
              <w:rPr>
                <w:rFonts w:ascii="Bookman Old Style" w:hAnsi="Bookman Old Style"/>
                <w:b/>
                <w:bCs/>
                <w:color w:val="auto"/>
                <w:sz w:val="20"/>
                <w:szCs w:val="20"/>
              </w:rPr>
              <w:t>Methodology</w:t>
            </w:r>
            <w:r>
              <w:rPr>
                <w:rFonts w:ascii="Bookman Old Style" w:hAnsi="Bookman Old Style"/>
                <w:color w:val="808080"/>
                <w:u w:color="808080"/>
              </w:rPr>
              <w:t xml:space="preserve"> </w:t>
            </w:r>
          </w:p>
          <w:p w14:paraId="5E394C44">
            <w:pPr>
              <w:pStyle w:val="4"/>
              <w:spacing w:after="0" w:line="240" w:lineRule="auto"/>
              <w:jc w:val="both"/>
              <w:rPr>
                <w:rFonts w:ascii="Bookman Old Style" w:hAnsi="Bookman Old Style"/>
                <w:color w:val="808080"/>
                <w:u w:color="808080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Refined analytical framework.</w:t>
            </w:r>
          </w:p>
        </w:tc>
      </w:tr>
      <w:tr w14:paraId="20C3968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D7D13">
            <w:pPr>
              <w:pStyle w:val="4"/>
              <w:spacing w:after="0" w:line="240" w:lineRule="auto"/>
              <w:jc w:val="both"/>
              <w:rPr>
                <w:rFonts w:ascii="Arial Unicode MS" w:hAnsi="Arial Unicode MS"/>
              </w:rPr>
            </w:pPr>
            <w:r>
              <w:rPr>
                <w:rFonts w:ascii="Segoe UI Symbol" w:hAnsi="Segoe UI Symbol" w:cs="Segoe UI Symbol"/>
                <w:shd w:val="clear" w:fill="4BACC6" w:themeFill="accent5"/>
              </w:rPr>
              <w:t>☐</w:t>
            </w:r>
          </w:p>
        </w:tc>
        <w:tc>
          <w:tcPr>
            <w:tcW w:w="8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4246E">
            <w:pPr>
              <w:pStyle w:val="4"/>
              <w:spacing w:after="0" w:line="240" w:lineRule="auto"/>
              <w:jc w:val="both"/>
              <w:rPr>
                <w:rFonts w:ascii="Bookman Old Style" w:hAnsi="Bookman Old Style"/>
                <w:b/>
                <w:color w:val="000000" w:themeColor="text1"/>
                <w:u w:color="80808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Bookman Old Style" w:hAnsi="Bookman Old Style"/>
                <w:b/>
                <w:color w:val="000000" w:themeColor="text1"/>
                <w:u w:color="808080"/>
                <w14:textFill>
                  <w14:solidFill>
                    <w14:schemeClr w14:val="tx1"/>
                  </w14:solidFill>
                </w14:textFill>
              </w:rPr>
              <w:t>Project administration</w:t>
            </w:r>
          </w:p>
          <w:p w14:paraId="09C68AB2">
            <w:pPr>
              <w:pStyle w:val="4"/>
              <w:spacing w:after="0" w:line="240" w:lineRule="auto"/>
              <w:jc w:val="both"/>
              <w:rPr>
                <w:rFonts w:ascii="Bookman Old Style" w:hAnsi="Bookman Old Style"/>
                <w:color w:val="808080"/>
                <w:u w:color="808080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Ensured timely completion of tasks.</w:t>
            </w:r>
          </w:p>
        </w:tc>
      </w:tr>
      <w:tr w14:paraId="4AB2DE7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24D94">
            <w:pPr>
              <w:pStyle w:val="4"/>
              <w:spacing w:after="0" w:line="240" w:lineRule="auto"/>
              <w:jc w:val="both"/>
              <w:rPr>
                <w:rFonts w:ascii="Arial Unicode MS" w:hAnsi="Arial Unicode MS"/>
              </w:rPr>
            </w:pPr>
            <w:r>
              <w:rPr>
                <w:rFonts w:ascii="Segoe UI Symbol" w:hAnsi="Segoe UI Symbol" w:cs="Segoe UI Symbol"/>
                <w:shd w:val="clear" w:fill="4BACC6" w:themeFill="accent5"/>
              </w:rPr>
              <w:t>☐</w:t>
            </w:r>
          </w:p>
        </w:tc>
        <w:tc>
          <w:tcPr>
            <w:tcW w:w="8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16D166">
            <w:pPr>
              <w:pStyle w:val="4"/>
              <w:spacing w:after="0" w:line="240" w:lineRule="auto"/>
              <w:jc w:val="both"/>
              <w:rPr>
                <w:rFonts w:ascii="Bookman Old Style" w:hAnsi="Bookman Old Style"/>
                <w:color w:val="808080"/>
                <w:u w:color="80808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Resources</w:t>
            </w:r>
            <w:r>
              <w:rPr>
                <w:rFonts w:ascii="Bookman Old Style" w:hAnsi="Bookman Old Style"/>
                <w:color w:val="808080"/>
                <w:u w:color="808080"/>
              </w:rPr>
              <w:t xml:space="preserve"> </w:t>
            </w:r>
          </w:p>
          <w:p w14:paraId="2C6C1D75">
            <w:pPr>
              <w:pStyle w:val="4"/>
              <w:spacing w:after="0" w:line="240" w:lineRule="auto"/>
              <w:jc w:val="both"/>
              <w:rPr>
                <w:rFonts w:ascii="Bookman Old Style" w:hAnsi="Bookman Old Style"/>
                <w:color w:val="808080"/>
                <w:u w:color="808080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Provided access to cultural materials.</w:t>
            </w:r>
          </w:p>
        </w:tc>
      </w:tr>
      <w:tr w14:paraId="7C06261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CF6E2">
            <w:pPr>
              <w:pStyle w:val="4"/>
              <w:spacing w:after="0" w:line="240" w:lineRule="auto"/>
              <w:jc w:val="both"/>
              <w:rPr>
                <w:rFonts w:ascii="Arial Unicode MS" w:hAnsi="Arial Unicode MS"/>
              </w:rPr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827C6">
            <w:pPr>
              <w:pStyle w:val="4"/>
              <w:spacing w:after="0" w:line="240" w:lineRule="auto"/>
              <w:jc w:val="both"/>
              <w:rPr>
                <w:rFonts w:ascii="Bookman Old Style" w:hAnsi="Bookman Old Style"/>
                <w:b/>
                <w:color w:val="000000" w:themeColor="text1"/>
                <w:u w:color="80808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Bookman Old Style" w:hAnsi="Bookman Old Style"/>
                <w:b/>
                <w:color w:val="000000" w:themeColor="text1"/>
                <w:u w:color="808080"/>
                <w14:textFill>
                  <w14:solidFill>
                    <w14:schemeClr w14:val="tx1"/>
                  </w14:solidFill>
                </w14:textFill>
              </w:rPr>
              <w:t>Software</w:t>
            </w:r>
          </w:p>
          <w:p w14:paraId="75CAB171">
            <w:pPr>
              <w:pStyle w:val="4"/>
              <w:spacing w:after="0" w:line="240" w:lineRule="auto"/>
              <w:jc w:val="both"/>
              <w:rPr>
                <w:rFonts w:ascii="Bookman Old Style" w:hAnsi="Bookman Old Style"/>
                <w:color w:val="808080"/>
                <w:u w:color="808080"/>
              </w:rPr>
            </w:pPr>
            <w:r>
              <w:rPr>
                <w:rFonts w:ascii="Bookman Old Style" w:hAnsi="Bookman Old Style"/>
                <w:color w:val="808080"/>
                <w:u w:color="808080"/>
              </w:rPr>
              <w:t>Took part in the process.</w:t>
            </w:r>
          </w:p>
        </w:tc>
      </w:tr>
      <w:tr w14:paraId="6BE35BA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F81A5">
            <w:pPr>
              <w:pStyle w:val="4"/>
              <w:spacing w:after="0" w:line="240" w:lineRule="auto"/>
              <w:jc w:val="both"/>
              <w:rPr>
                <w:rFonts w:ascii="Arial Unicode MS" w:hAnsi="Arial Unicode MS"/>
              </w:rPr>
            </w:pPr>
            <w:r>
              <w:rPr>
                <w:rFonts w:ascii="Segoe UI Symbol" w:hAnsi="Segoe UI Symbol" w:cs="Segoe UI Symbol"/>
                <w:shd w:val="clear" w:fill="4BACC6" w:themeFill="accent5"/>
              </w:rPr>
              <w:t>☐</w:t>
            </w:r>
          </w:p>
        </w:tc>
        <w:tc>
          <w:tcPr>
            <w:tcW w:w="8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4D4939">
            <w:pPr>
              <w:pStyle w:val="4"/>
              <w:spacing w:after="0" w:line="240" w:lineRule="auto"/>
              <w:jc w:val="both"/>
              <w:rPr>
                <w:rFonts w:ascii="Bookman Old Style" w:hAnsi="Bookman Old Style"/>
                <w:color w:val="808080"/>
                <w:u w:color="80808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Supervision</w:t>
            </w:r>
            <w:r>
              <w:rPr>
                <w:rFonts w:ascii="Bookman Old Style" w:hAnsi="Bookman Old Style"/>
                <w:color w:val="808080"/>
                <w:u w:color="808080"/>
              </w:rPr>
              <w:t xml:space="preserve"> </w:t>
            </w:r>
          </w:p>
          <w:p w14:paraId="74FEBE9C">
            <w:pPr>
              <w:pStyle w:val="4"/>
              <w:spacing w:after="0" w:line="240" w:lineRule="auto"/>
              <w:jc w:val="both"/>
              <w:rPr>
                <w:rFonts w:ascii="Bookman Old Style" w:hAnsi="Bookman Old Style"/>
                <w:color w:val="808080"/>
                <w:u w:color="808080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Gave academic feedback.</w:t>
            </w:r>
          </w:p>
        </w:tc>
      </w:tr>
      <w:tr w14:paraId="0EB3F45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F4486">
            <w:pPr>
              <w:pStyle w:val="4"/>
              <w:spacing w:after="0" w:line="240" w:lineRule="auto"/>
              <w:jc w:val="both"/>
              <w:rPr>
                <w:rFonts w:ascii="Arial Unicode MS" w:hAnsi="Arial Unicode MS"/>
              </w:rPr>
            </w:pPr>
            <w:r>
              <w:rPr>
                <w:rFonts w:ascii="Segoe UI Symbol" w:hAnsi="Segoe UI Symbol" w:cs="Segoe UI Symbol"/>
                <w:shd w:val="clear" w:fill="4BACC6" w:themeFill="accent5"/>
              </w:rPr>
              <w:t>☐</w:t>
            </w:r>
          </w:p>
        </w:tc>
        <w:tc>
          <w:tcPr>
            <w:tcW w:w="8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348718">
            <w:pPr>
              <w:pStyle w:val="4"/>
              <w:spacing w:after="0" w:line="240" w:lineRule="auto"/>
              <w:jc w:val="both"/>
              <w:rPr>
                <w:rFonts w:ascii="Bookman Old Style" w:hAnsi="Bookman Old Style"/>
                <w:b/>
                <w:color w:val="000000" w:themeColor="text1"/>
                <w:u w:color="80808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Bookman Old Style" w:hAnsi="Bookman Old Style"/>
                <w:b/>
                <w:color w:val="000000" w:themeColor="text1"/>
                <w:u w:color="808080"/>
                <w14:textFill>
                  <w14:solidFill>
                    <w14:schemeClr w14:val="tx1"/>
                  </w14:solidFill>
                </w14:textFill>
              </w:rPr>
              <w:t>Validation</w:t>
            </w:r>
          </w:p>
          <w:p w14:paraId="642F8952">
            <w:pPr>
              <w:pStyle w:val="4"/>
              <w:spacing w:after="0" w:line="240" w:lineRule="auto"/>
              <w:jc w:val="both"/>
              <w:rPr>
                <w:rFonts w:ascii="Bookman Old Style" w:hAnsi="Bookman Old Style"/>
                <w:color w:val="808080"/>
                <w:u w:color="808080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Checked accuracy with cultural context.</w:t>
            </w:r>
          </w:p>
        </w:tc>
      </w:tr>
      <w:tr w14:paraId="0A713EB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0A5FD">
            <w:pPr>
              <w:pStyle w:val="4"/>
              <w:spacing w:after="0" w:line="240" w:lineRule="auto"/>
              <w:jc w:val="both"/>
              <w:rPr>
                <w:rFonts w:ascii="Arial Unicode MS" w:hAnsi="Arial Unicode MS"/>
              </w:rPr>
            </w:pPr>
            <w:r>
              <w:rPr>
                <w:rFonts w:ascii="Segoe UI Symbol" w:hAnsi="Segoe UI Symbol" w:cs="Segoe UI Symbol"/>
                <w:shd w:val="clear" w:fill="4BACC6" w:themeFill="accent5"/>
              </w:rPr>
              <w:t>☐</w:t>
            </w:r>
          </w:p>
        </w:tc>
        <w:tc>
          <w:tcPr>
            <w:tcW w:w="8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C973B">
            <w:pPr>
              <w:pStyle w:val="4"/>
              <w:spacing w:after="0" w:line="240" w:lineRule="auto"/>
              <w:jc w:val="both"/>
              <w:rPr>
                <w:rFonts w:ascii="Bookman Old Style" w:hAnsi="Bookman Old Style"/>
                <w:color w:val="808080"/>
                <w:u w:color="80808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Visualization</w:t>
            </w:r>
            <w:r>
              <w:rPr>
                <w:rFonts w:ascii="Bookman Old Style" w:hAnsi="Bookman Old Style"/>
                <w:color w:val="808080"/>
                <w:u w:color="808080"/>
              </w:rPr>
              <w:t xml:space="preserve"> </w:t>
            </w:r>
          </w:p>
          <w:p w14:paraId="78A26E60">
            <w:pPr>
              <w:pStyle w:val="4"/>
              <w:spacing w:after="0" w:line="240" w:lineRule="auto"/>
              <w:jc w:val="both"/>
              <w:rPr>
                <w:rFonts w:ascii="Bookman Old Style" w:hAnsi="Bookman Old Style"/>
                <w:color w:val="808080"/>
                <w:u w:color="808080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Contributed to diagram design.</w:t>
            </w:r>
          </w:p>
        </w:tc>
      </w:tr>
      <w:tr w14:paraId="3459426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F5389">
            <w:pPr>
              <w:pStyle w:val="4"/>
              <w:spacing w:after="0" w:line="240" w:lineRule="auto"/>
              <w:jc w:val="both"/>
              <w:rPr>
                <w:rFonts w:ascii="Arial Unicode MS" w:hAnsi="Arial Unicode MS"/>
              </w:rPr>
            </w:pPr>
            <w:r>
              <w:rPr>
                <w:rFonts w:ascii="Segoe UI Symbol" w:hAnsi="Segoe UI Symbol" w:cs="Segoe UI Symbol"/>
                <w:shd w:val="clear" w:fill="4BACC6" w:themeFill="accent5"/>
              </w:rPr>
              <w:t>☐</w:t>
            </w:r>
          </w:p>
        </w:tc>
        <w:tc>
          <w:tcPr>
            <w:tcW w:w="8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487EE">
            <w:pPr>
              <w:pStyle w:val="4"/>
              <w:spacing w:after="0" w:line="24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Writing – original draft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14:paraId="58CFBB82">
            <w:pPr>
              <w:pStyle w:val="4"/>
              <w:spacing w:after="0" w:line="240" w:lineRule="auto"/>
              <w:jc w:val="both"/>
              <w:rPr>
                <w:rFonts w:ascii="Bookman Old Style" w:hAnsi="Bookman Old Style"/>
                <w:color w:val="808080"/>
                <w:u w:color="808080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Drafted Acehnese cultural sections.</w:t>
            </w:r>
          </w:p>
        </w:tc>
      </w:tr>
      <w:tr w14:paraId="5865359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5D4B1">
            <w:pPr>
              <w:pStyle w:val="4"/>
              <w:spacing w:after="0" w:line="240" w:lineRule="auto"/>
              <w:jc w:val="both"/>
              <w:rPr>
                <w:rFonts w:ascii="Arial Unicode MS" w:hAnsi="Arial Unicode MS"/>
              </w:rPr>
            </w:pPr>
            <w:r>
              <w:rPr>
                <w:rFonts w:ascii="Segoe UI Symbol" w:hAnsi="Segoe UI Symbol" w:cs="Segoe UI Symbol"/>
                <w:shd w:val="clear" w:fill="4BACC6" w:themeFill="accent5"/>
              </w:rPr>
              <w:t>☐</w:t>
            </w:r>
          </w:p>
        </w:tc>
        <w:tc>
          <w:tcPr>
            <w:tcW w:w="8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D71A0">
            <w:pPr>
              <w:pStyle w:val="4"/>
              <w:spacing w:after="0" w:line="240" w:lineRule="auto"/>
              <w:jc w:val="both"/>
              <w:rPr>
                <w:rFonts w:ascii="Bookman Old Style" w:hAnsi="Bookman Old Style"/>
                <w:color w:val="808080"/>
                <w:u w:color="808080"/>
              </w:rPr>
            </w:pPr>
            <w:r>
              <w:rPr>
                <w:rFonts w:ascii="Bookman Old Style" w:hAnsi="Bookman Old Style"/>
                <w:b/>
                <w:bCs/>
                <w:sz w:val="20"/>
                <w:szCs w:val="20"/>
              </w:rPr>
              <w:t>Writing – review &amp; editing</w:t>
            </w:r>
            <w:r>
              <w:rPr>
                <w:rFonts w:ascii="Bookman Old Style" w:hAnsi="Bookman Old Style"/>
                <w:color w:val="808080"/>
                <w:u w:color="808080"/>
              </w:rPr>
              <w:t xml:space="preserve"> </w:t>
            </w:r>
          </w:p>
          <w:p w14:paraId="368CF379">
            <w:pPr>
              <w:pStyle w:val="4"/>
              <w:spacing w:after="0" w:line="240" w:lineRule="auto"/>
              <w:jc w:val="both"/>
              <w:rPr>
                <w:rFonts w:ascii="Bookman Old Style" w:hAnsi="Bookman Old Style"/>
                <w:color w:val="808080"/>
                <w:u w:color="808080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Improved language and coherence.</w:t>
            </w:r>
          </w:p>
        </w:tc>
      </w:tr>
      <w:tr w14:paraId="59CBDA4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6748B">
            <w:pPr>
              <w:pStyle w:val="4"/>
              <w:spacing w:after="0" w:line="240" w:lineRule="auto"/>
              <w:jc w:val="both"/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8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1CE4B">
            <w:pPr>
              <w:pStyle w:val="4"/>
              <w:spacing w:after="0" w:line="240" w:lineRule="auto"/>
              <w:jc w:val="both"/>
              <w:rPr>
                <w:rFonts w:ascii="Bookman Old Style" w:hAnsi="Bookman Old Style" w:eastAsia="Bookman Old Style" w:cs="Bookman Old Style"/>
              </w:rPr>
            </w:pPr>
            <w:r>
              <w:rPr>
                <w:rFonts w:ascii="Bookman Old Style" w:hAnsi="Bookman Old Style"/>
              </w:rPr>
              <w:t>Other contribution</w:t>
            </w:r>
          </w:p>
          <w:p w14:paraId="0603C5E7">
            <w:pPr>
              <w:pStyle w:val="4"/>
              <w:spacing w:after="0" w:line="240" w:lineRule="auto"/>
              <w:jc w:val="both"/>
            </w:pPr>
            <w:r>
              <w:rPr>
                <w:rFonts w:ascii="Bookman Old Style" w:hAnsi="Bookman Old Style"/>
                <w:color w:val="808080"/>
                <w:u w:color="808080"/>
              </w:rPr>
              <w:t>-</w:t>
            </w:r>
          </w:p>
        </w:tc>
      </w:tr>
    </w:tbl>
    <w:p w14:paraId="148014FE">
      <w:pPr>
        <w:pStyle w:val="4"/>
        <w:widowControl w:val="0"/>
        <w:spacing w:line="240" w:lineRule="auto"/>
        <w:jc w:val="both"/>
      </w:pPr>
    </w:p>
    <w:sectPr>
      <w:headerReference r:id="rId3" w:type="default"/>
      <w:footerReference r:id="rId4" w:type="default"/>
      <w:pgSz w:w="11900" w:h="16840"/>
      <w:pgMar w:top="1134" w:right="1134" w:bottom="1134" w:left="1134" w:header="708" w:footer="708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Helvetica Neue">
    <w:altName w:val="Corbel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Liberation Serif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D4710B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B80704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898"/>
    <w:rsid w:val="00002457"/>
    <w:rsid w:val="00050C4E"/>
    <w:rsid w:val="00161722"/>
    <w:rsid w:val="00217B71"/>
    <w:rsid w:val="00272A24"/>
    <w:rsid w:val="00393490"/>
    <w:rsid w:val="004F768A"/>
    <w:rsid w:val="00520509"/>
    <w:rsid w:val="005255D9"/>
    <w:rsid w:val="00544C8C"/>
    <w:rsid w:val="00591B42"/>
    <w:rsid w:val="005A4898"/>
    <w:rsid w:val="0068556A"/>
    <w:rsid w:val="00AC4DEE"/>
    <w:rsid w:val="00AE0301"/>
    <w:rsid w:val="00B537E0"/>
    <w:rsid w:val="00B85EAD"/>
    <w:rsid w:val="00BC1949"/>
    <w:rsid w:val="00CB252D"/>
    <w:rsid w:val="00D5072C"/>
    <w:rsid w:val="00DE18EF"/>
    <w:rsid w:val="00E11B7D"/>
    <w:rsid w:val="00FF7080"/>
    <w:rsid w:val="27A42344"/>
    <w:rsid w:val="33DD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Arial Unicode MS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200" w:line="276" w:lineRule="auto"/>
    </w:pPr>
    <w:rPr>
      <w:rFonts w:ascii="Calibri" w:hAnsi="Calibri" w:eastAsia="Arial Unicode MS" w:cs="Arial Unicode MS"/>
      <w:color w:val="000000"/>
      <w:sz w:val="22"/>
      <w:szCs w:val="22"/>
      <w:u w:color="000000"/>
      <w:lang w:val="en-US" w:eastAsia="ru-RU" w:bidi="ar-SA"/>
    </w:rPr>
  </w:style>
  <w:style w:type="character" w:styleId="5">
    <w:name w:val="Hyperlink"/>
    <w:qFormat/>
    <w:uiPriority w:val="0"/>
    <w:rPr>
      <w:u w:val="single"/>
    </w:rPr>
  </w:style>
  <w:style w:type="table" w:customStyle="1" w:styleId="6">
    <w:name w:val="Table Normal1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Колонтитулы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right" w:pos="9020"/>
      </w:tabs>
    </w:pPr>
    <w:rPr>
      <w:rFonts w:ascii="Helvetica Neue" w:hAnsi="Helvetica Neue" w:eastAsia="Arial Unicode MS" w:cs="Arial Unicode MS"/>
      <w:color w:val="000000"/>
      <w:sz w:val="24"/>
      <w:szCs w:val="24"/>
      <w:lang w:val="ru-RU" w:eastAsia="ru-RU" w:bidi="ar-SA"/>
    </w:rPr>
  </w:style>
  <w:style w:type="paragraph" w:customStyle="1" w:styleId="8">
    <w:name w:val="Default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autoSpaceDE w:val="0"/>
      <w:autoSpaceDN w:val="0"/>
      <w:adjustRightInd w:val="0"/>
    </w:pPr>
    <w:rPr>
      <w:rFonts w:ascii="Arial" w:hAnsi="Arial" w:eastAsia="Arial Unicode MS" w:cs="Arial"/>
      <w:color w:val="000000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812</Words>
  <Characters>4631</Characters>
  <Lines>38</Lines>
  <Paragraphs>10</Paragraphs>
  <TotalTime>1</TotalTime>
  <ScaleCrop>false</ScaleCrop>
  <LinksUpToDate>false</LinksUpToDate>
  <CharactersWithSpaces>5433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2021-08-03T18:18:00Z</dcterms:created>
  <dc:creator>Istvan</dc:creator>
  <cp:lastModifiedBy>Rizki Dhian Nushur</cp:lastModifiedBy>
  <dcterms:modified xsi:type="dcterms:W3CDTF">2025-12-10T03:53:17Z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FE5A1189122D47D094605232342A1C52_12</vt:lpwstr>
  </property>
</Properties>
</file>